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0C0E" w:rsidRPr="008B1A04" w:rsidRDefault="00410C0E" w:rsidP="00410C0E">
      <w:pPr>
        <w:widowControl w:val="0"/>
        <w:tabs>
          <w:tab w:val="right" w:pos="9639"/>
        </w:tabs>
        <w:overflowPunct w:val="0"/>
        <w:autoSpaceDE w:val="0"/>
        <w:autoSpaceDN w:val="0"/>
        <w:adjustRightInd w:val="0"/>
        <w:spacing w:after="0" w:line="240" w:lineRule="auto"/>
        <w:contextualSpacing/>
        <w:textAlignment w:val="baseline"/>
        <w:rPr>
          <w:rFonts w:ascii="Arial" w:eastAsia="SimSun" w:hAnsi="Arial" w:cs="Arial"/>
          <w:b/>
          <w:bCs/>
          <w:i/>
          <w:sz w:val="32"/>
          <w:szCs w:val="20"/>
          <w:lang w:val="en-GB" w:eastAsia="ja-JP"/>
        </w:rPr>
      </w:pPr>
      <w:r w:rsidRPr="008B1A04">
        <w:rPr>
          <w:rFonts w:ascii="Arial" w:eastAsia="SimSun" w:hAnsi="Arial" w:cs="Arial"/>
          <w:b/>
          <w:bCs/>
          <w:sz w:val="24"/>
          <w:szCs w:val="24"/>
          <w:lang w:val="en-GB" w:eastAsia="en-US"/>
        </w:rPr>
        <w:t>3GPP T</w:t>
      </w:r>
      <w:bookmarkStart w:id="0" w:name="_Ref452454252"/>
      <w:bookmarkEnd w:id="0"/>
      <w:r w:rsidRPr="008B1A04">
        <w:rPr>
          <w:rFonts w:ascii="Arial" w:eastAsia="SimSun" w:hAnsi="Arial" w:cs="Arial"/>
          <w:b/>
          <w:bCs/>
          <w:sz w:val="24"/>
          <w:szCs w:val="24"/>
          <w:lang w:val="en-GB" w:eastAsia="en-US"/>
        </w:rPr>
        <w:t xml:space="preserve">SG-RAN </w:t>
      </w:r>
      <w:r w:rsidRPr="008B1A04">
        <w:rPr>
          <w:rFonts w:ascii="Arial" w:eastAsia="SimSun" w:hAnsi="Arial" w:cs="Arial"/>
          <w:b/>
          <w:sz w:val="24"/>
          <w:szCs w:val="24"/>
          <w:lang w:val="en-GB" w:eastAsia="en-US"/>
        </w:rPr>
        <w:t>WG4 Meeting #</w:t>
      </w:r>
      <w:r w:rsidR="001F3CAD">
        <w:rPr>
          <w:rFonts w:ascii="Arial" w:eastAsia="PMingLiU" w:hAnsi="Arial" w:cs="Arial"/>
          <w:b/>
          <w:sz w:val="24"/>
          <w:szCs w:val="24"/>
          <w:lang w:val="en-GB" w:eastAsia="zh-TW"/>
        </w:rPr>
        <w:t>78</w:t>
      </w:r>
      <w:r w:rsidRPr="008B1A04">
        <w:rPr>
          <w:rFonts w:ascii="Arial" w:eastAsia="SimSun" w:hAnsi="Arial" w:cs="Arial"/>
          <w:b/>
          <w:bCs/>
          <w:sz w:val="24"/>
          <w:szCs w:val="20"/>
          <w:lang w:val="en-GB" w:eastAsia="en-US"/>
        </w:rPr>
        <w:tab/>
      </w:r>
      <w:r w:rsidRPr="008B1A04">
        <w:rPr>
          <w:rFonts w:ascii="Arial" w:eastAsia="SimSun" w:hAnsi="Arial" w:cs="Arial"/>
          <w:b/>
          <w:bCs/>
          <w:sz w:val="24"/>
          <w:szCs w:val="20"/>
          <w:lang w:val="en-GB" w:eastAsia="ja-JP"/>
        </w:rPr>
        <w:t>R4-</w:t>
      </w:r>
      <w:r w:rsidR="001F3CAD">
        <w:rPr>
          <w:rFonts w:ascii="Arial" w:eastAsia="PMingLiU" w:hAnsi="Arial" w:cs="Arial"/>
          <w:b/>
          <w:bCs/>
          <w:sz w:val="24"/>
          <w:szCs w:val="20"/>
          <w:lang w:val="en-GB" w:eastAsia="zh-TW"/>
        </w:rPr>
        <w:t>160158</w:t>
      </w:r>
    </w:p>
    <w:p w:rsidR="00410C0E" w:rsidRDefault="001F3CAD" w:rsidP="00410C0E">
      <w:pPr>
        <w:widowControl w:val="0"/>
        <w:tabs>
          <w:tab w:val="right" w:pos="9639"/>
        </w:tabs>
        <w:overflowPunct w:val="0"/>
        <w:autoSpaceDE w:val="0"/>
        <w:autoSpaceDN w:val="0"/>
        <w:adjustRightInd w:val="0"/>
        <w:spacing w:after="0" w:line="240" w:lineRule="auto"/>
        <w:contextualSpacing/>
        <w:textAlignment w:val="baseline"/>
        <w:rPr>
          <w:rFonts w:ascii="Arial" w:eastAsia="SimSun" w:hAnsi="Arial" w:cs="Arial"/>
          <w:b/>
          <w:noProof/>
          <w:sz w:val="24"/>
          <w:szCs w:val="20"/>
        </w:rPr>
      </w:pPr>
      <w:r>
        <w:rPr>
          <w:rFonts w:ascii="Arial" w:eastAsia="PMingLiU" w:hAnsi="Arial" w:cs="Arial"/>
          <w:b/>
          <w:noProof/>
          <w:sz w:val="24"/>
          <w:szCs w:val="20"/>
          <w:lang w:val="en-GB" w:eastAsia="zh-TW"/>
        </w:rPr>
        <w:t>St. Julian’s</w:t>
      </w:r>
      <w:r w:rsidR="00410C0E" w:rsidRPr="008B1A04">
        <w:rPr>
          <w:rFonts w:ascii="Arial" w:eastAsia="PMingLiU" w:hAnsi="Arial" w:cs="Arial"/>
          <w:b/>
          <w:noProof/>
          <w:sz w:val="24"/>
          <w:szCs w:val="20"/>
          <w:lang w:val="en-GB" w:eastAsia="zh-TW"/>
        </w:rPr>
        <w:t xml:space="preserve">, </w:t>
      </w:r>
      <w:r>
        <w:rPr>
          <w:rFonts w:ascii="Arial" w:eastAsia="PMingLiU" w:hAnsi="Arial" w:cs="Arial"/>
          <w:b/>
          <w:noProof/>
          <w:sz w:val="24"/>
          <w:szCs w:val="20"/>
          <w:lang w:val="en-GB" w:eastAsia="zh-TW"/>
        </w:rPr>
        <w:t>Malta, 15</w:t>
      </w:r>
      <w:r w:rsidR="00410C0E" w:rsidRPr="008B1A04">
        <w:rPr>
          <w:rFonts w:ascii="Arial" w:eastAsia="PMingLiU" w:hAnsi="Arial" w:cs="Arial"/>
          <w:b/>
          <w:noProof/>
          <w:sz w:val="24"/>
          <w:szCs w:val="20"/>
          <w:vertAlign w:val="superscript"/>
          <w:lang w:val="en-GB" w:eastAsia="zh-TW"/>
        </w:rPr>
        <w:t>th</w:t>
      </w:r>
      <w:r w:rsidR="00410C0E">
        <w:rPr>
          <w:rFonts w:ascii="Arial" w:eastAsia="PMingLiU" w:hAnsi="Arial" w:cs="Arial"/>
          <w:b/>
          <w:noProof/>
          <w:sz w:val="24"/>
          <w:szCs w:val="20"/>
          <w:lang w:val="en-GB" w:eastAsia="zh-TW"/>
        </w:rPr>
        <w:t xml:space="preserve"> – </w:t>
      </w:r>
      <w:r>
        <w:rPr>
          <w:rFonts w:ascii="Arial" w:eastAsia="PMingLiU" w:hAnsi="Arial" w:cs="Arial"/>
          <w:b/>
          <w:noProof/>
          <w:sz w:val="24"/>
          <w:szCs w:val="20"/>
          <w:lang w:val="en-GB" w:eastAsia="zh-TW"/>
        </w:rPr>
        <w:t>19</w:t>
      </w:r>
      <w:r w:rsidR="00410C0E" w:rsidRPr="008B1A04">
        <w:rPr>
          <w:rFonts w:ascii="Arial" w:eastAsia="PMingLiU" w:hAnsi="Arial" w:cs="Arial"/>
          <w:b/>
          <w:noProof/>
          <w:sz w:val="24"/>
          <w:szCs w:val="20"/>
          <w:vertAlign w:val="superscript"/>
          <w:lang w:val="en-GB" w:eastAsia="zh-TW"/>
        </w:rPr>
        <w:t>th</w:t>
      </w:r>
      <w:r w:rsidR="00410C0E">
        <w:rPr>
          <w:rFonts w:ascii="Arial" w:eastAsia="PMingLiU" w:hAnsi="Arial" w:cs="Arial"/>
          <w:b/>
          <w:noProof/>
          <w:sz w:val="24"/>
          <w:szCs w:val="20"/>
          <w:lang w:val="en-GB" w:eastAsia="zh-TW"/>
        </w:rPr>
        <w:t xml:space="preserve"> </w:t>
      </w:r>
      <w:r>
        <w:rPr>
          <w:rFonts w:ascii="Arial" w:eastAsia="PMingLiU" w:hAnsi="Arial" w:cs="Arial"/>
          <w:b/>
          <w:noProof/>
          <w:sz w:val="24"/>
          <w:szCs w:val="20"/>
          <w:lang w:val="en-GB" w:eastAsia="zh-TW"/>
        </w:rPr>
        <w:t>February</w:t>
      </w:r>
      <w:r w:rsidR="00410C0E" w:rsidRPr="008B1A04">
        <w:rPr>
          <w:rFonts w:ascii="Arial" w:eastAsia="SimSun" w:hAnsi="Arial" w:cs="Arial"/>
          <w:b/>
          <w:noProof/>
          <w:sz w:val="24"/>
          <w:szCs w:val="20"/>
        </w:rPr>
        <w:t>,</w:t>
      </w:r>
      <w:r w:rsidR="00410C0E" w:rsidRPr="008B1A04">
        <w:rPr>
          <w:rFonts w:ascii="Arial" w:eastAsia="PMingLiU" w:hAnsi="Arial" w:cs="Arial"/>
          <w:b/>
          <w:noProof/>
          <w:sz w:val="24"/>
          <w:szCs w:val="20"/>
          <w:lang w:eastAsia="zh-TW"/>
        </w:rPr>
        <w:t xml:space="preserve"> </w:t>
      </w:r>
      <w:r>
        <w:rPr>
          <w:rFonts w:ascii="Arial" w:eastAsia="SimSun" w:hAnsi="Arial" w:cs="Arial"/>
          <w:b/>
          <w:noProof/>
          <w:sz w:val="24"/>
          <w:szCs w:val="20"/>
        </w:rPr>
        <w:t>2016</w:t>
      </w:r>
    </w:p>
    <w:p w:rsidR="00410C0E" w:rsidRPr="00410C0E" w:rsidRDefault="00410C0E" w:rsidP="00410C0E">
      <w:pPr>
        <w:widowControl w:val="0"/>
        <w:tabs>
          <w:tab w:val="right" w:pos="9639"/>
        </w:tabs>
        <w:overflowPunct w:val="0"/>
        <w:autoSpaceDE w:val="0"/>
        <w:autoSpaceDN w:val="0"/>
        <w:adjustRightInd w:val="0"/>
        <w:spacing w:after="0" w:line="240" w:lineRule="auto"/>
        <w:contextualSpacing/>
        <w:textAlignment w:val="baseline"/>
        <w:rPr>
          <w:rFonts w:ascii="Arial" w:eastAsia="PMingLiU" w:hAnsi="Arial" w:cs="Arial"/>
          <w:b/>
          <w:noProof/>
          <w:sz w:val="24"/>
          <w:szCs w:val="20"/>
          <w:lang w:eastAsia="zh-TW"/>
        </w:rPr>
      </w:pPr>
    </w:p>
    <w:p w:rsidR="00410C0E" w:rsidRPr="00410C0E" w:rsidRDefault="00410C0E" w:rsidP="00410C0E">
      <w:pPr>
        <w:tabs>
          <w:tab w:val="left" w:pos="1985"/>
        </w:tabs>
        <w:spacing w:before="240"/>
        <w:rPr>
          <w:rFonts w:ascii="Arial" w:hAnsi="Arial" w:cs="Arial"/>
          <w:b/>
          <w:bCs/>
          <w:sz w:val="24"/>
          <w:szCs w:val="24"/>
          <w:lang w:val="sv-SE"/>
        </w:rPr>
      </w:pPr>
      <w:r w:rsidRPr="00410C0E">
        <w:rPr>
          <w:rFonts w:ascii="Arial" w:hAnsi="Arial" w:cs="Arial"/>
          <w:b/>
          <w:sz w:val="24"/>
          <w:szCs w:val="24"/>
          <w:lang w:val="sv-SE"/>
        </w:rPr>
        <w:t>Agenda Item:</w:t>
      </w:r>
      <w:r w:rsidRPr="00410C0E">
        <w:rPr>
          <w:rFonts w:ascii="Arial" w:hAnsi="Arial" w:cs="Arial"/>
          <w:b/>
          <w:sz w:val="24"/>
          <w:szCs w:val="24"/>
          <w:lang w:val="sv-SE"/>
        </w:rPr>
        <w:tab/>
      </w:r>
      <w:r w:rsidR="001F3CAD">
        <w:rPr>
          <w:rFonts w:ascii="Arial" w:hAnsi="Arial" w:cs="Arial"/>
          <w:b/>
          <w:bCs/>
          <w:sz w:val="24"/>
          <w:szCs w:val="24"/>
          <w:lang w:val="sv-SE"/>
        </w:rPr>
        <w:t>8.12.3</w:t>
      </w:r>
    </w:p>
    <w:p w:rsidR="00410C0E" w:rsidRPr="00410C0E" w:rsidRDefault="00410C0E" w:rsidP="00410C0E">
      <w:pPr>
        <w:tabs>
          <w:tab w:val="left" w:pos="1985"/>
        </w:tabs>
        <w:ind w:left="1980" w:hanging="1980"/>
        <w:rPr>
          <w:rFonts w:ascii="Arial" w:hAnsi="Arial" w:cs="Arial"/>
          <w:b/>
          <w:bCs/>
          <w:sz w:val="24"/>
          <w:szCs w:val="24"/>
        </w:rPr>
      </w:pPr>
      <w:r w:rsidRPr="00410C0E">
        <w:rPr>
          <w:rFonts w:ascii="Arial" w:hAnsi="Arial" w:cs="Arial"/>
          <w:b/>
          <w:sz w:val="24"/>
          <w:szCs w:val="24"/>
        </w:rPr>
        <w:t xml:space="preserve">Source: </w:t>
      </w:r>
      <w:r w:rsidRPr="00410C0E">
        <w:rPr>
          <w:rFonts w:ascii="Arial" w:hAnsi="Arial" w:cs="Arial"/>
          <w:b/>
          <w:sz w:val="24"/>
          <w:szCs w:val="24"/>
        </w:rPr>
        <w:tab/>
      </w:r>
      <w:r w:rsidRPr="00410C0E">
        <w:rPr>
          <w:rFonts w:ascii="Arial" w:hAnsi="Arial" w:cs="Arial"/>
          <w:b/>
          <w:bCs/>
          <w:sz w:val="24"/>
          <w:szCs w:val="24"/>
        </w:rPr>
        <w:t>Intel Corporation</w:t>
      </w:r>
    </w:p>
    <w:p w:rsidR="00410C0E" w:rsidRPr="00410C0E" w:rsidRDefault="00410C0E" w:rsidP="00410C0E">
      <w:pPr>
        <w:tabs>
          <w:tab w:val="left" w:pos="1985"/>
        </w:tabs>
        <w:ind w:left="1988" w:hanging="1980"/>
        <w:rPr>
          <w:rFonts w:ascii="Arial" w:hAnsi="Arial" w:cs="Arial"/>
          <w:b/>
          <w:bCs/>
          <w:sz w:val="24"/>
          <w:szCs w:val="24"/>
        </w:rPr>
      </w:pPr>
      <w:r w:rsidRPr="00410C0E">
        <w:rPr>
          <w:rFonts w:ascii="Arial" w:hAnsi="Arial" w:cs="Arial"/>
          <w:b/>
          <w:sz w:val="24"/>
          <w:szCs w:val="24"/>
        </w:rPr>
        <w:t xml:space="preserve">Title: </w:t>
      </w:r>
      <w:r w:rsidRPr="00410C0E">
        <w:rPr>
          <w:rFonts w:ascii="Arial" w:hAnsi="Arial" w:cs="Arial"/>
          <w:b/>
          <w:sz w:val="24"/>
          <w:szCs w:val="24"/>
        </w:rPr>
        <w:tab/>
      </w:r>
      <w:r w:rsidR="001F3CAD">
        <w:rPr>
          <w:rFonts w:ascii="Arial" w:hAnsi="Arial" w:cs="Arial"/>
          <w:b/>
          <w:sz w:val="24"/>
          <w:szCs w:val="24"/>
        </w:rPr>
        <w:t>High speed enhanced UE performance in SFN scenarios</w:t>
      </w:r>
      <w:r w:rsidRPr="00410C0E">
        <w:rPr>
          <w:rFonts w:ascii="Arial" w:hAnsi="Arial" w:cs="Arial"/>
          <w:b/>
          <w:sz w:val="24"/>
          <w:szCs w:val="24"/>
        </w:rPr>
        <w:t xml:space="preserve"> </w:t>
      </w:r>
    </w:p>
    <w:p w:rsidR="00410C0E" w:rsidRPr="00410C0E" w:rsidRDefault="00410C0E" w:rsidP="00410C0E">
      <w:pPr>
        <w:tabs>
          <w:tab w:val="left" w:pos="1985"/>
        </w:tabs>
        <w:rPr>
          <w:rFonts w:ascii="Arial" w:hAnsi="Arial" w:cs="Arial"/>
          <w:b/>
          <w:sz w:val="24"/>
          <w:szCs w:val="24"/>
        </w:rPr>
      </w:pPr>
      <w:r w:rsidRPr="00410C0E">
        <w:rPr>
          <w:rFonts w:ascii="Arial" w:hAnsi="Arial" w:cs="Arial"/>
          <w:b/>
          <w:sz w:val="24"/>
          <w:szCs w:val="24"/>
        </w:rPr>
        <w:t>Document for:</w:t>
      </w:r>
      <w:r w:rsidRPr="00410C0E">
        <w:rPr>
          <w:rFonts w:ascii="Arial" w:hAnsi="Arial" w:cs="Arial"/>
          <w:b/>
          <w:sz w:val="24"/>
          <w:szCs w:val="24"/>
        </w:rPr>
        <w:tab/>
        <w:t>Discussion</w:t>
      </w:r>
    </w:p>
    <w:p w:rsidR="00410C0E" w:rsidRPr="008B1A04" w:rsidRDefault="00410C0E" w:rsidP="00410C0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SimSun" w:hAnsi="Arial" w:cs="Times New Roman"/>
          <w:sz w:val="32"/>
          <w:szCs w:val="32"/>
          <w:lang w:val="en-GB" w:eastAsia="en-US"/>
        </w:rPr>
      </w:pPr>
      <w:r w:rsidRPr="008B1A04">
        <w:rPr>
          <w:rFonts w:ascii="Arial" w:eastAsia="SimSun" w:hAnsi="Arial" w:cs="Times New Roman"/>
          <w:sz w:val="32"/>
          <w:szCs w:val="32"/>
          <w:lang w:val="en-GB" w:eastAsia="en-US"/>
        </w:rPr>
        <w:t>Introduction</w:t>
      </w:r>
    </w:p>
    <w:p w:rsidR="00410C0E" w:rsidRPr="008B1A04" w:rsidRDefault="00410C0E" w:rsidP="00410C0E">
      <w:pPr>
        <w:widowControl w:val="0"/>
        <w:spacing w:after="0" w:line="240" w:lineRule="auto"/>
        <w:jc w:val="both"/>
        <w:rPr>
          <w:rFonts w:ascii="Calibri" w:eastAsia="PMingLiU" w:hAnsi="Calibri" w:cs="Times New Roman"/>
          <w:kern w:val="2"/>
          <w:sz w:val="24"/>
          <w:lang w:val="en-GB" w:eastAsia="en-US"/>
        </w:rPr>
      </w:pPr>
    </w:p>
    <w:p w:rsidR="000740A4" w:rsidRDefault="007C5F60" w:rsidP="00410C0E">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The work</w:t>
      </w:r>
      <w:r w:rsidR="00410C0E" w:rsidRPr="008B1A04">
        <w:rPr>
          <w:rFonts w:ascii="Times New Roman" w:eastAsia="PMingLiU" w:hAnsi="Times New Roman" w:cs="Times New Roman"/>
          <w:kern w:val="2"/>
          <w:sz w:val="24"/>
          <w:lang w:val="en-GB" w:eastAsia="en-US"/>
        </w:rPr>
        <w:t xml:space="preserve"> item </w:t>
      </w:r>
      <w:r>
        <w:rPr>
          <w:rFonts w:ascii="Times New Roman" w:eastAsia="PMingLiU" w:hAnsi="Times New Roman" w:cs="Times New Roman"/>
          <w:kern w:val="2"/>
          <w:sz w:val="24"/>
          <w:lang w:val="en-GB" w:eastAsia="en-US"/>
        </w:rPr>
        <w:t>(WI) “P</w:t>
      </w:r>
      <w:r w:rsidR="00410C0E" w:rsidRPr="008B1A04">
        <w:rPr>
          <w:rFonts w:ascii="Times New Roman" w:eastAsia="PMingLiU" w:hAnsi="Times New Roman" w:cs="Times New Roman"/>
          <w:kern w:val="2"/>
          <w:sz w:val="24"/>
          <w:lang w:val="en-GB" w:eastAsia="en-US"/>
        </w:rPr>
        <w:t xml:space="preserve">erformance enhancements </w:t>
      </w:r>
      <w:r>
        <w:rPr>
          <w:rFonts w:ascii="Times New Roman" w:eastAsia="PMingLiU" w:hAnsi="Times New Roman" w:cs="Times New Roman"/>
          <w:kern w:val="2"/>
          <w:sz w:val="24"/>
          <w:lang w:val="en-GB" w:eastAsia="en-US"/>
        </w:rPr>
        <w:t>for high speed scenario</w:t>
      </w:r>
      <w:r w:rsidR="00576445">
        <w:rPr>
          <w:rFonts w:ascii="Times New Roman" w:eastAsia="PMingLiU" w:hAnsi="Times New Roman" w:cs="Times New Roman"/>
          <w:kern w:val="2"/>
          <w:sz w:val="24"/>
          <w:lang w:val="en-GB" w:eastAsia="en-US"/>
        </w:rPr>
        <w:t xml:space="preserve">” </w:t>
      </w:r>
      <w:r w:rsidR="00410C0E" w:rsidRPr="008B1A04">
        <w:rPr>
          <w:rFonts w:ascii="Times New Roman" w:eastAsia="PMingLiU" w:hAnsi="Times New Roman" w:cs="Times New Roman"/>
          <w:kern w:val="2"/>
          <w:sz w:val="24"/>
          <w:lang w:val="en-GB" w:eastAsia="en-US"/>
        </w:rPr>
        <w:t>was app</w:t>
      </w:r>
      <w:r>
        <w:rPr>
          <w:rFonts w:ascii="Times New Roman" w:eastAsia="PMingLiU" w:hAnsi="Times New Roman" w:cs="Times New Roman"/>
          <w:kern w:val="2"/>
          <w:sz w:val="24"/>
          <w:lang w:val="en-GB" w:eastAsia="en-US"/>
        </w:rPr>
        <w:t>roved at RAN plenary meeting #70</w:t>
      </w:r>
      <w:r w:rsidR="00410C0E" w:rsidRPr="008B1A04">
        <w:rPr>
          <w:rFonts w:ascii="Times New Roman" w:eastAsia="PMingLiU" w:hAnsi="Times New Roman" w:cs="Times New Roman"/>
          <w:kern w:val="2"/>
          <w:sz w:val="24"/>
          <w:lang w:val="en-GB" w:eastAsia="en-US"/>
        </w:rPr>
        <w:t xml:space="preserve"> [1]. One objectiv</w:t>
      </w:r>
      <w:r w:rsidR="000740A4">
        <w:rPr>
          <w:rFonts w:ascii="Times New Roman" w:eastAsia="PMingLiU" w:hAnsi="Times New Roman" w:cs="Times New Roman"/>
          <w:kern w:val="2"/>
          <w:sz w:val="24"/>
          <w:lang w:val="en-GB" w:eastAsia="en-US"/>
        </w:rPr>
        <w:t>e of this WI</w:t>
      </w:r>
      <w:r w:rsidR="00410C0E">
        <w:rPr>
          <w:rFonts w:ascii="Times New Roman" w:eastAsia="PMingLiU" w:hAnsi="Times New Roman" w:cs="Times New Roman"/>
          <w:kern w:val="2"/>
          <w:sz w:val="24"/>
          <w:lang w:val="en-GB" w:eastAsia="en-US"/>
        </w:rPr>
        <w:t xml:space="preserve"> is to identify </w:t>
      </w:r>
      <w:r w:rsidR="000740A4">
        <w:rPr>
          <w:rFonts w:ascii="Times New Roman" w:eastAsia="PMingLiU" w:hAnsi="Times New Roman" w:cs="Times New Roman"/>
          <w:kern w:val="2"/>
          <w:sz w:val="24"/>
          <w:lang w:val="en-GB" w:eastAsia="en-US"/>
        </w:rPr>
        <w:t>UE demodulation requirements</w:t>
      </w:r>
      <w:r w:rsidR="00ED3E9D">
        <w:rPr>
          <w:rFonts w:ascii="Times New Roman" w:eastAsia="PMingLiU" w:hAnsi="Times New Roman" w:cs="Times New Roman"/>
          <w:kern w:val="2"/>
          <w:sz w:val="24"/>
          <w:lang w:val="en-GB" w:eastAsia="en-US"/>
        </w:rPr>
        <w:t xml:space="preserve"> under the identified scenarios. In the previous high s</w:t>
      </w:r>
      <w:r w:rsidR="00136ABD">
        <w:rPr>
          <w:rFonts w:ascii="Times New Roman" w:eastAsia="PMingLiU" w:hAnsi="Times New Roman" w:cs="Times New Roman"/>
          <w:kern w:val="2"/>
          <w:sz w:val="24"/>
          <w:lang w:val="en-GB" w:eastAsia="en-US"/>
        </w:rPr>
        <w:t xml:space="preserve">peed scenario study item stage, </w:t>
      </w:r>
      <w:r w:rsidR="000740A4">
        <w:rPr>
          <w:rFonts w:ascii="Times New Roman" w:eastAsia="PMingLiU" w:hAnsi="Times New Roman" w:cs="Times New Roman"/>
          <w:kern w:val="2"/>
          <w:sz w:val="24"/>
          <w:lang w:val="en-GB" w:eastAsia="en-US"/>
        </w:rPr>
        <w:t xml:space="preserve">throughput </w:t>
      </w:r>
      <w:r w:rsidR="00ED3E9D">
        <w:rPr>
          <w:rFonts w:ascii="Times New Roman" w:eastAsia="PMingLiU" w:hAnsi="Times New Roman" w:cs="Times New Roman"/>
          <w:kern w:val="2"/>
          <w:sz w:val="24"/>
          <w:lang w:val="en-GB" w:eastAsia="en-US"/>
        </w:rPr>
        <w:t xml:space="preserve">performance </w:t>
      </w:r>
      <w:r w:rsidR="00C41FF0">
        <w:rPr>
          <w:rFonts w:ascii="Times New Roman" w:eastAsia="PMingLiU" w:hAnsi="Times New Roman" w:cs="Times New Roman"/>
          <w:kern w:val="2"/>
          <w:sz w:val="24"/>
          <w:lang w:val="en-GB" w:eastAsia="en-US"/>
        </w:rPr>
        <w:t xml:space="preserve">was observed </w:t>
      </w:r>
      <w:r w:rsidR="00ED3E9D">
        <w:rPr>
          <w:rFonts w:ascii="Times New Roman" w:eastAsia="PMingLiU" w:hAnsi="Times New Roman" w:cs="Times New Roman"/>
          <w:kern w:val="2"/>
          <w:sz w:val="24"/>
          <w:lang w:val="en-GB" w:eastAsia="en-US"/>
        </w:rPr>
        <w:t xml:space="preserve">to degrade by 20% to 50% </w:t>
      </w:r>
      <w:r w:rsidR="0062461B">
        <w:rPr>
          <w:rFonts w:ascii="Times New Roman" w:eastAsia="PMingLiU" w:hAnsi="Times New Roman" w:cs="Times New Roman"/>
          <w:kern w:val="2"/>
          <w:sz w:val="24"/>
          <w:lang w:val="en-GB" w:eastAsia="en-US"/>
        </w:rPr>
        <w:t xml:space="preserve">[2] – [5] </w:t>
      </w:r>
      <w:r w:rsidR="00ED3E9D">
        <w:rPr>
          <w:rFonts w:ascii="Times New Roman" w:eastAsia="PMingLiU" w:hAnsi="Times New Roman" w:cs="Times New Roman"/>
          <w:kern w:val="2"/>
          <w:sz w:val="24"/>
          <w:lang w:val="en-GB" w:eastAsia="en-US"/>
        </w:rPr>
        <w:t xml:space="preserve">(depending on different system modelling factors, such as transmission mode, MCS, </w:t>
      </w:r>
      <w:r w:rsidR="0062461B">
        <w:rPr>
          <w:rFonts w:ascii="Times New Roman" w:eastAsia="PMingLiU" w:hAnsi="Times New Roman" w:cs="Times New Roman"/>
          <w:kern w:val="2"/>
          <w:sz w:val="24"/>
          <w:lang w:val="en-GB" w:eastAsia="en-US"/>
        </w:rPr>
        <w:t>RRH SFN channels</w:t>
      </w:r>
      <w:r w:rsidR="00ED3E9D">
        <w:rPr>
          <w:rFonts w:ascii="Times New Roman" w:eastAsia="PMingLiU" w:hAnsi="Times New Roman" w:cs="Times New Roman"/>
          <w:kern w:val="2"/>
          <w:sz w:val="24"/>
          <w:lang w:val="en-GB" w:eastAsia="en-US"/>
        </w:rPr>
        <w:t xml:space="preserve">) </w:t>
      </w:r>
      <w:r w:rsidR="00C41FF0">
        <w:rPr>
          <w:rFonts w:ascii="Times New Roman" w:eastAsia="PMingLiU" w:hAnsi="Times New Roman" w:cs="Times New Roman"/>
          <w:kern w:val="2"/>
          <w:sz w:val="24"/>
          <w:lang w:val="en-GB" w:eastAsia="en-US"/>
        </w:rPr>
        <w:t>when t</w:t>
      </w:r>
      <w:r w:rsidR="00D64A9A">
        <w:rPr>
          <w:rFonts w:ascii="Times New Roman" w:eastAsia="PMingLiU" w:hAnsi="Times New Roman" w:cs="Times New Roman"/>
          <w:kern w:val="2"/>
          <w:sz w:val="24"/>
          <w:lang w:val="en-GB" w:eastAsia="en-US"/>
        </w:rPr>
        <w:t xml:space="preserve">he </w:t>
      </w:r>
      <w:r w:rsidR="00D64A9A">
        <w:rPr>
          <w:rFonts w:ascii="Times New Roman" w:eastAsia="PMingLiU" w:hAnsi="Times New Roman" w:cs="Times New Roman"/>
          <w:kern w:val="2"/>
          <w:sz w:val="24"/>
          <w:lang w:eastAsia="en-US"/>
        </w:rPr>
        <w:t>train</w:t>
      </w:r>
      <w:r w:rsidR="00ED3E9D">
        <w:rPr>
          <w:rFonts w:ascii="Times New Roman" w:eastAsia="PMingLiU" w:hAnsi="Times New Roman" w:cs="Times New Roman"/>
          <w:kern w:val="2"/>
          <w:sz w:val="24"/>
          <w:lang w:val="en-GB" w:eastAsia="en-US"/>
        </w:rPr>
        <w:t xml:space="preserve"> is traveling at high </w:t>
      </w:r>
      <w:r w:rsidR="00C41FF0">
        <w:rPr>
          <w:rFonts w:ascii="Times New Roman" w:eastAsia="PMingLiU" w:hAnsi="Times New Roman" w:cs="Times New Roman"/>
          <w:kern w:val="2"/>
          <w:sz w:val="24"/>
          <w:lang w:val="en-GB" w:eastAsia="en-US"/>
        </w:rPr>
        <w:t xml:space="preserve">speed of 350km/h </w:t>
      </w:r>
      <w:r w:rsidR="00ED3E9D">
        <w:rPr>
          <w:rFonts w:ascii="Times New Roman" w:eastAsia="PMingLiU" w:hAnsi="Times New Roman" w:cs="Times New Roman"/>
          <w:kern w:val="2"/>
          <w:sz w:val="24"/>
          <w:lang w:val="en-GB" w:eastAsia="en-US"/>
        </w:rPr>
        <w:t>(</w:t>
      </w:r>
      <w:r w:rsidR="0062461B">
        <w:rPr>
          <w:rFonts w:ascii="Times New Roman" w:eastAsia="PMingLiU" w:hAnsi="Times New Roman" w:cs="Times New Roman"/>
          <w:kern w:val="2"/>
          <w:sz w:val="24"/>
          <w:lang w:val="en-GB" w:eastAsia="en-US"/>
        </w:rPr>
        <w:t>Doppler shift 875Hz</w:t>
      </w:r>
      <w:r w:rsidR="00ED3E9D">
        <w:rPr>
          <w:rFonts w:ascii="Times New Roman" w:eastAsia="PMingLiU" w:hAnsi="Times New Roman" w:cs="Times New Roman"/>
          <w:kern w:val="2"/>
          <w:sz w:val="24"/>
          <w:lang w:val="en-GB" w:eastAsia="en-US"/>
        </w:rPr>
        <w:t xml:space="preserve">) </w:t>
      </w:r>
      <w:r w:rsidR="00C41FF0">
        <w:rPr>
          <w:rFonts w:ascii="Times New Roman" w:eastAsia="PMingLiU" w:hAnsi="Times New Roman" w:cs="Times New Roman"/>
          <w:kern w:val="2"/>
          <w:sz w:val="24"/>
          <w:lang w:val="en-GB" w:eastAsia="en-US"/>
        </w:rPr>
        <w:t xml:space="preserve">compared with low speed of 30km/h </w:t>
      </w:r>
      <w:r w:rsidR="0062461B">
        <w:rPr>
          <w:rFonts w:ascii="Times New Roman" w:eastAsia="PMingLiU" w:hAnsi="Times New Roman" w:cs="Times New Roman"/>
          <w:kern w:val="2"/>
          <w:sz w:val="24"/>
          <w:lang w:val="en-GB" w:eastAsia="en-US"/>
        </w:rPr>
        <w:t>(Doppler shift 70Hz)</w:t>
      </w:r>
      <w:r w:rsidR="00C41FF0">
        <w:rPr>
          <w:rFonts w:ascii="Times New Roman" w:eastAsia="PMingLiU" w:hAnsi="Times New Roman" w:cs="Times New Roman"/>
          <w:kern w:val="2"/>
          <w:sz w:val="24"/>
          <w:lang w:val="en-GB" w:eastAsia="en-US"/>
        </w:rPr>
        <w:t xml:space="preserve">. </w:t>
      </w:r>
    </w:p>
    <w:p w:rsidR="000740A4" w:rsidRDefault="000740A4" w:rsidP="00410C0E">
      <w:pPr>
        <w:widowControl w:val="0"/>
        <w:spacing w:after="0" w:line="240" w:lineRule="auto"/>
        <w:jc w:val="both"/>
        <w:rPr>
          <w:rFonts w:ascii="Times New Roman" w:eastAsia="PMingLiU" w:hAnsi="Times New Roman" w:cs="Times New Roman"/>
          <w:kern w:val="2"/>
          <w:sz w:val="24"/>
          <w:lang w:val="en-GB" w:eastAsia="en-US"/>
        </w:rPr>
      </w:pPr>
    </w:p>
    <w:p w:rsidR="00144A70" w:rsidRPr="008B144D" w:rsidRDefault="00FD476D" w:rsidP="00410C0E">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Therefore, </w:t>
      </w:r>
      <w:r w:rsidR="008B144D">
        <w:rPr>
          <w:rFonts w:ascii="Times New Roman" w:eastAsia="PMingLiU" w:hAnsi="Times New Roman" w:cs="Times New Roman"/>
          <w:kern w:val="2"/>
          <w:sz w:val="24"/>
          <w:lang w:val="en-GB" w:eastAsia="en-US"/>
        </w:rPr>
        <w:t>enh</w:t>
      </w:r>
      <w:r w:rsidR="00647CA8">
        <w:rPr>
          <w:rFonts w:ascii="Times New Roman" w:eastAsia="PMingLiU" w:hAnsi="Times New Roman" w:cs="Times New Roman"/>
          <w:kern w:val="2"/>
          <w:sz w:val="24"/>
          <w:lang w:val="en-GB" w:eastAsia="en-US"/>
        </w:rPr>
        <w:t xml:space="preserve">anced </w:t>
      </w:r>
      <w:r w:rsidR="0025726B">
        <w:rPr>
          <w:rFonts w:ascii="Times New Roman" w:eastAsia="PMingLiU" w:hAnsi="Times New Roman" w:cs="Times New Roman"/>
          <w:kern w:val="2"/>
          <w:sz w:val="24"/>
          <w:lang w:val="en-GB" w:eastAsia="en-US"/>
        </w:rPr>
        <w:t xml:space="preserve">performance is required for </w:t>
      </w:r>
      <w:r w:rsidR="00647CA8">
        <w:rPr>
          <w:rFonts w:ascii="Times New Roman" w:eastAsia="PMingLiU" w:hAnsi="Times New Roman" w:cs="Times New Roman"/>
          <w:kern w:val="2"/>
          <w:sz w:val="24"/>
          <w:lang w:val="en-GB" w:eastAsia="en-US"/>
        </w:rPr>
        <w:t xml:space="preserve">UE </w:t>
      </w:r>
      <w:r w:rsidR="008B144D">
        <w:rPr>
          <w:rFonts w:ascii="Times New Roman" w:eastAsia="PMingLiU" w:hAnsi="Times New Roman" w:cs="Times New Roman"/>
          <w:kern w:val="2"/>
          <w:sz w:val="24"/>
          <w:lang w:val="en-GB" w:eastAsia="en-US"/>
        </w:rPr>
        <w:t xml:space="preserve">in high speed scenarios. </w:t>
      </w:r>
      <w:r w:rsidR="00410C0E" w:rsidRPr="008B1A04">
        <w:rPr>
          <w:rFonts w:ascii="Times New Roman" w:eastAsia="SimSun" w:hAnsi="Times New Roman" w:cs="Times New Roman"/>
          <w:kern w:val="2"/>
          <w:sz w:val="24"/>
          <w:lang w:val="en-GB"/>
        </w:rPr>
        <w:t>In th</w:t>
      </w:r>
      <w:r w:rsidR="00136ABD">
        <w:rPr>
          <w:rFonts w:ascii="Times New Roman" w:eastAsia="SimSun" w:hAnsi="Times New Roman" w:cs="Times New Roman"/>
          <w:kern w:val="2"/>
          <w:sz w:val="24"/>
          <w:lang w:val="en-GB"/>
        </w:rPr>
        <w:t xml:space="preserve">is contribution, we provide </w:t>
      </w:r>
      <w:r w:rsidR="00144A70">
        <w:rPr>
          <w:rFonts w:ascii="Times New Roman" w:eastAsia="SimSun" w:hAnsi="Times New Roman" w:cs="Times New Roman"/>
          <w:kern w:val="2"/>
          <w:sz w:val="24"/>
          <w:lang w:val="en-GB"/>
        </w:rPr>
        <w:t xml:space="preserve">evaluation of </w:t>
      </w:r>
      <w:r w:rsidR="008B144D">
        <w:rPr>
          <w:rFonts w:ascii="Times New Roman" w:eastAsia="SimSun" w:hAnsi="Times New Roman" w:cs="Times New Roman"/>
          <w:kern w:val="2"/>
          <w:sz w:val="24"/>
          <w:lang w:val="en-GB"/>
        </w:rPr>
        <w:t xml:space="preserve">an enhanced </w:t>
      </w:r>
      <w:r w:rsidR="00144A70">
        <w:rPr>
          <w:rFonts w:ascii="Times New Roman" w:eastAsia="SimSun" w:hAnsi="Times New Roman" w:cs="Times New Roman"/>
          <w:kern w:val="2"/>
          <w:sz w:val="24"/>
          <w:lang w:val="en-GB"/>
        </w:rPr>
        <w:t>UE</w:t>
      </w:r>
      <w:r w:rsidR="008B144D">
        <w:rPr>
          <w:rFonts w:ascii="Times New Roman" w:eastAsia="SimSun" w:hAnsi="Times New Roman" w:cs="Times New Roman"/>
          <w:kern w:val="2"/>
          <w:sz w:val="24"/>
          <w:lang w:val="en-GB"/>
        </w:rPr>
        <w:t>’s</w:t>
      </w:r>
      <w:r w:rsidR="00144A70">
        <w:rPr>
          <w:rFonts w:ascii="Times New Roman" w:eastAsia="SimSun" w:hAnsi="Times New Roman" w:cs="Times New Roman"/>
          <w:kern w:val="2"/>
          <w:sz w:val="24"/>
          <w:lang w:val="en-GB"/>
        </w:rPr>
        <w:t xml:space="preserve"> demodulation performance </w:t>
      </w:r>
      <w:r w:rsidR="00EC1025">
        <w:rPr>
          <w:rFonts w:ascii="Times New Roman" w:eastAsia="SimSun" w:hAnsi="Times New Roman" w:cs="Times New Roman"/>
          <w:kern w:val="2"/>
          <w:sz w:val="24"/>
          <w:lang w:val="en-GB"/>
        </w:rPr>
        <w:t xml:space="preserve">under HST </w:t>
      </w:r>
      <w:r w:rsidR="00C31E6F">
        <w:rPr>
          <w:rFonts w:ascii="Times New Roman" w:eastAsia="SimSun" w:hAnsi="Times New Roman" w:cs="Times New Roman"/>
          <w:kern w:val="2"/>
          <w:sz w:val="24"/>
          <w:lang w:val="en-GB"/>
        </w:rPr>
        <w:t>SFN channel</w:t>
      </w:r>
      <w:r w:rsidR="00136ABD">
        <w:rPr>
          <w:rFonts w:ascii="Times New Roman" w:eastAsia="SimSun" w:hAnsi="Times New Roman" w:cs="Times New Roman"/>
          <w:kern w:val="2"/>
          <w:sz w:val="24"/>
          <w:lang w:val="en-GB"/>
        </w:rPr>
        <w:t>s</w:t>
      </w:r>
      <w:r w:rsidR="00144A70">
        <w:rPr>
          <w:rFonts w:ascii="Times New Roman" w:eastAsia="SimSun" w:hAnsi="Times New Roman" w:cs="Times New Roman"/>
          <w:kern w:val="2"/>
          <w:sz w:val="24"/>
          <w:lang w:val="en-GB"/>
        </w:rPr>
        <w:t>.</w:t>
      </w:r>
    </w:p>
    <w:p w:rsidR="00410C0E" w:rsidRPr="008B1A04" w:rsidRDefault="00410C0E" w:rsidP="00410C0E">
      <w:pPr>
        <w:widowControl w:val="0"/>
        <w:spacing w:after="0" w:line="240" w:lineRule="auto"/>
        <w:jc w:val="both"/>
        <w:rPr>
          <w:rFonts w:ascii="Times New Roman" w:eastAsia="PMingLiU" w:hAnsi="Times New Roman" w:cs="Times New Roman"/>
          <w:kern w:val="2"/>
          <w:sz w:val="24"/>
          <w:lang w:val="en-GB" w:eastAsia="en-US"/>
        </w:rPr>
      </w:pPr>
    </w:p>
    <w:p w:rsidR="00136ABD" w:rsidRPr="00136ABD" w:rsidRDefault="00647213" w:rsidP="00136ABD">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bookmarkStart w:id="1" w:name="OLE_LINK15"/>
      <w:bookmarkStart w:id="2" w:name="OLE_LINK16"/>
      <w:bookmarkStart w:id="3" w:name="OLE_LINK21"/>
      <w:bookmarkStart w:id="4" w:name="OLE_LINK22"/>
      <w:bookmarkStart w:id="5" w:name="OLE_LINK23"/>
      <w:bookmarkStart w:id="6" w:name="OLE_LINK11"/>
      <w:bookmarkStart w:id="7" w:name="OLE_LINK12"/>
      <w:r>
        <w:rPr>
          <w:rFonts w:ascii="Arial" w:eastAsia="PMingLiU" w:hAnsi="Arial" w:cs="Times New Roman"/>
          <w:sz w:val="32"/>
          <w:szCs w:val="32"/>
          <w:lang w:val="en-GB" w:eastAsia="zh-TW"/>
        </w:rPr>
        <w:t>S</w:t>
      </w:r>
      <w:r w:rsidR="00410C0E">
        <w:rPr>
          <w:rFonts w:ascii="Arial" w:eastAsia="PMingLiU" w:hAnsi="Arial" w:cs="Times New Roman"/>
          <w:sz w:val="32"/>
          <w:szCs w:val="32"/>
          <w:lang w:val="en-GB" w:eastAsia="zh-TW"/>
        </w:rPr>
        <w:t>imulation assumptions</w:t>
      </w:r>
      <w:r>
        <w:rPr>
          <w:rFonts w:ascii="Arial" w:eastAsia="PMingLiU" w:hAnsi="Arial" w:cs="Times New Roman"/>
          <w:sz w:val="32"/>
          <w:szCs w:val="32"/>
          <w:lang w:val="en-GB" w:eastAsia="zh-TW"/>
        </w:rPr>
        <w:t xml:space="preserve"> and results</w:t>
      </w:r>
    </w:p>
    <w:p w:rsidR="00136ABD" w:rsidRDefault="00136ABD" w:rsidP="00410C0E">
      <w:pPr>
        <w:widowControl w:val="0"/>
        <w:spacing w:after="0" w:line="240" w:lineRule="auto"/>
        <w:jc w:val="both"/>
        <w:rPr>
          <w:rFonts w:ascii="Times New Roman" w:eastAsia="PMingLiU" w:hAnsi="Times New Roman" w:cs="Times New Roman"/>
          <w:kern w:val="2"/>
          <w:sz w:val="24"/>
          <w:lang w:val="en-GB" w:eastAsia="zh-TW"/>
        </w:rPr>
      </w:pPr>
    </w:p>
    <w:p w:rsidR="00AA1D3B" w:rsidRDefault="00AA1D3B" w:rsidP="00410C0E">
      <w:pPr>
        <w:widowControl w:val="0"/>
        <w:spacing w:after="0" w:line="240" w:lineRule="auto"/>
        <w:jc w:val="both"/>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The two RAN4 agreed</w:t>
      </w:r>
      <w:r w:rsidR="00DB7FFE">
        <w:rPr>
          <w:rFonts w:ascii="Times New Roman" w:eastAsia="PMingLiU" w:hAnsi="Times New Roman" w:cs="Times New Roman"/>
          <w:kern w:val="2"/>
          <w:sz w:val="24"/>
          <w:lang w:val="en-GB" w:eastAsia="zh-TW"/>
        </w:rPr>
        <w:t xml:space="preserve"> bi-directional </w:t>
      </w:r>
      <w:r>
        <w:rPr>
          <w:rFonts w:ascii="Times New Roman" w:eastAsia="PMingLiU" w:hAnsi="Times New Roman" w:cs="Times New Roman"/>
          <w:kern w:val="2"/>
          <w:sz w:val="24"/>
          <w:lang w:val="en-GB" w:eastAsia="zh-TW"/>
        </w:rPr>
        <w:t>RRH deployment scenarios in HST SFN are shown below</w:t>
      </w:r>
      <w:r w:rsidR="00C86B24">
        <w:rPr>
          <w:rFonts w:ascii="Times New Roman" w:eastAsia="PMingLiU" w:hAnsi="Times New Roman" w:cs="Times New Roman"/>
          <w:kern w:val="2"/>
          <w:sz w:val="24"/>
          <w:lang w:val="en-GB" w:eastAsia="zh-TW"/>
        </w:rPr>
        <w:t xml:space="preserve"> [6]</w:t>
      </w:r>
      <w:r>
        <w:rPr>
          <w:rFonts w:ascii="Times New Roman" w:eastAsia="PMingLiU" w:hAnsi="Times New Roman" w:cs="Times New Roman"/>
          <w:kern w:val="2"/>
          <w:sz w:val="24"/>
          <w:lang w:val="en-GB" w:eastAsia="zh-TW"/>
        </w:rPr>
        <w:t>:</w:t>
      </w:r>
    </w:p>
    <w:tbl>
      <w:tblPr>
        <w:tblStyle w:val="TableGrid"/>
        <w:tblW w:w="0" w:type="auto"/>
        <w:tblLook w:val="04A0" w:firstRow="1" w:lastRow="0" w:firstColumn="1" w:lastColumn="0" w:noHBand="0" w:noVBand="1"/>
      </w:tblPr>
      <w:tblGrid>
        <w:gridCol w:w="4814"/>
        <w:gridCol w:w="4815"/>
      </w:tblGrid>
      <w:tr w:rsidR="00AA1D3B" w:rsidTr="00AA1D3B">
        <w:tc>
          <w:tcPr>
            <w:tcW w:w="4814" w:type="dxa"/>
          </w:tcPr>
          <w:p w:rsidR="00AA1D3B" w:rsidRPr="00AA1D3B" w:rsidRDefault="00AA1D3B" w:rsidP="00AA1D3B">
            <w:pPr>
              <w:widowControl w:val="0"/>
              <w:jc w:val="center"/>
              <w:rPr>
                <w:rFonts w:ascii="Times New Roman" w:eastAsia="PMingLiU" w:hAnsi="Times New Roman" w:cs="Times New Roman"/>
                <w:b/>
                <w:kern w:val="2"/>
                <w:sz w:val="24"/>
                <w:lang w:val="en-GB" w:eastAsia="zh-TW"/>
              </w:rPr>
            </w:pPr>
            <w:r w:rsidRPr="00AA1D3B">
              <w:rPr>
                <w:rFonts w:ascii="Times New Roman" w:eastAsia="PMingLiU" w:hAnsi="Times New Roman" w:cs="Times New Roman"/>
                <w:b/>
                <w:kern w:val="2"/>
                <w:sz w:val="24"/>
                <w:lang w:val="en-GB" w:eastAsia="zh-TW"/>
              </w:rPr>
              <w:t>Parameter</w:t>
            </w:r>
          </w:p>
        </w:tc>
        <w:tc>
          <w:tcPr>
            <w:tcW w:w="4815" w:type="dxa"/>
          </w:tcPr>
          <w:p w:rsidR="00AA1D3B" w:rsidRPr="00AA1D3B" w:rsidRDefault="00AA1D3B" w:rsidP="00AA1D3B">
            <w:pPr>
              <w:widowControl w:val="0"/>
              <w:jc w:val="center"/>
              <w:rPr>
                <w:rFonts w:ascii="Times New Roman" w:eastAsia="PMingLiU" w:hAnsi="Times New Roman" w:cs="Times New Roman"/>
                <w:b/>
                <w:kern w:val="2"/>
                <w:sz w:val="24"/>
                <w:lang w:val="en-GB" w:eastAsia="zh-TW"/>
              </w:rPr>
            </w:pPr>
            <w:r w:rsidRPr="00AA1D3B">
              <w:rPr>
                <w:rFonts w:ascii="Times New Roman" w:eastAsia="PMingLiU" w:hAnsi="Times New Roman" w:cs="Times New Roman"/>
                <w:b/>
                <w:kern w:val="2"/>
                <w:sz w:val="24"/>
                <w:lang w:val="en-GB" w:eastAsia="zh-TW"/>
              </w:rPr>
              <w:t>Value</w:t>
            </w:r>
          </w:p>
        </w:tc>
      </w:tr>
      <w:tr w:rsidR="00AA1D3B" w:rsidTr="00AA1D3B">
        <w:tc>
          <w:tcPr>
            <w:tcW w:w="4814" w:type="dxa"/>
          </w:tcPr>
          <w:p w:rsidR="00AA1D3B" w:rsidRDefault="00AA1D3B" w:rsidP="00AA1D3B">
            <w:pPr>
              <w:widowControl w:val="0"/>
              <w:jc w:val="center"/>
              <w:rPr>
                <w:rFonts w:ascii="Times New Roman" w:eastAsia="PMingLiU" w:hAnsi="Times New Roman" w:cs="Times New Roman"/>
                <w:kern w:val="2"/>
                <w:sz w:val="24"/>
                <w:lang w:val="en-GB" w:eastAsia="zh-TW"/>
              </w:rPr>
            </w:pPr>
            <w:r w:rsidRPr="00AA1D3B">
              <w:rPr>
                <w:rFonts w:ascii="Times New Roman" w:eastAsia="PMingLiU" w:hAnsi="Times New Roman" w:cs="Times New Roman"/>
                <w:i/>
                <w:kern w:val="2"/>
                <w:sz w:val="24"/>
                <w:lang w:val="en-GB" w:eastAsia="zh-TW"/>
              </w:rPr>
              <w:t>D</w:t>
            </w:r>
            <w:r w:rsidRPr="00AA1D3B">
              <w:rPr>
                <w:rFonts w:ascii="Times New Roman" w:eastAsia="PMingLiU" w:hAnsi="Times New Roman" w:cs="Times New Roman"/>
                <w:kern w:val="2"/>
                <w:sz w:val="24"/>
                <w:vertAlign w:val="subscript"/>
                <w:lang w:val="en-GB" w:eastAsia="zh-TW"/>
              </w:rPr>
              <w:t>s</w:t>
            </w:r>
          </w:p>
        </w:tc>
        <w:tc>
          <w:tcPr>
            <w:tcW w:w="4815" w:type="dxa"/>
          </w:tcPr>
          <w:p w:rsidR="00AA1D3B" w:rsidRDefault="00AA1D3B" w:rsidP="00AA1D3B">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1000 m</w:t>
            </w:r>
          </w:p>
        </w:tc>
      </w:tr>
      <w:tr w:rsidR="00AA1D3B" w:rsidTr="00AA1D3B">
        <w:tc>
          <w:tcPr>
            <w:tcW w:w="4814" w:type="dxa"/>
          </w:tcPr>
          <w:p w:rsidR="00AA1D3B" w:rsidRDefault="00AA1D3B" w:rsidP="00AA1D3B">
            <w:pPr>
              <w:widowControl w:val="0"/>
              <w:jc w:val="center"/>
              <w:rPr>
                <w:rFonts w:ascii="Times New Roman" w:eastAsia="PMingLiU" w:hAnsi="Times New Roman" w:cs="Times New Roman"/>
                <w:kern w:val="2"/>
                <w:sz w:val="24"/>
                <w:lang w:val="en-GB" w:eastAsia="zh-TW"/>
              </w:rPr>
            </w:pPr>
            <w:proofErr w:type="spellStart"/>
            <w:r w:rsidRPr="00AA1D3B">
              <w:rPr>
                <w:rFonts w:ascii="Times New Roman" w:eastAsia="PMingLiU" w:hAnsi="Times New Roman" w:cs="Times New Roman"/>
                <w:i/>
                <w:kern w:val="2"/>
                <w:sz w:val="24"/>
                <w:lang w:val="en-GB" w:eastAsia="zh-TW"/>
              </w:rPr>
              <w:t>D</w:t>
            </w:r>
            <w:r>
              <w:rPr>
                <w:rFonts w:ascii="Times New Roman" w:eastAsia="PMingLiU" w:hAnsi="Times New Roman" w:cs="Times New Roman"/>
                <w:kern w:val="2"/>
                <w:sz w:val="24"/>
                <w:vertAlign w:val="subscript"/>
                <w:lang w:val="en-GB" w:eastAsia="zh-TW"/>
              </w:rPr>
              <w:t>min</w:t>
            </w:r>
            <w:proofErr w:type="spellEnd"/>
          </w:p>
        </w:tc>
        <w:tc>
          <w:tcPr>
            <w:tcW w:w="4815" w:type="dxa"/>
          </w:tcPr>
          <w:p w:rsidR="00AA1D3B" w:rsidRDefault="00AA1D3B" w:rsidP="00AA1D3B">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10 m</w:t>
            </w:r>
          </w:p>
        </w:tc>
      </w:tr>
      <w:tr w:rsidR="00AA1D3B" w:rsidTr="00AA1D3B">
        <w:tc>
          <w:tcPr>
            <w:tcW w:w="4814" w:type="dxa"/>
          </w:tcPr>
          <w:p w:rsidR="00AA1D3B" w:rsidRPr="00AA1D3B" w:rsidRDefault="00AA1D3B" w:rsidP="00AA1D3B">
            <w:pPr>
              <w:widowControl w:val="0"/>
              <w:jc w:val="center"/>
              <w:rPr>
                <w:rFonts w:ascii="Times New Roman" w:eastAsia="PMingLiU" w:hAnsi="Times New Roman" w:cs="Times New Roman"/>
                <w:i/>
                <w:kern w:val="2"/>
                <w:sz w:val="24"/>
                <w:lang w:val="en-GB" w:eastAsia="zh-TW"/>
              </w:rPr>
            </w:pPr>
            <w:r w:rsidRPr="00AA1D3B">
              <w:rPr>
                <w:rFonts w:ascii="Times New Roman" w:eastAsia="PMingLiU" w:hAnsi="Times New Roman" w:cs="Times New Roman"/>
                <w:i/>
                <w:kern w:val="2"/>
                <w:sz w:val="24"/>
                <w:lang w:val="en-GB" w:eastAsia="zh-TW"/>
              </w:rPr>
              <w:t>v</w:t>
            </w:r>
          </w:p>
        </w:tc>
        <w:tc>
          <w:tcPr>
            <w:tcW w:w="4815" w:type="dxa"/>
          </w:tcPr>
          <w:p w:rsidR="00AA1D3B" w:rsidRDefault="00AA1D3B" w:rsidP="00AA1D3B">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350 km/h</w:t>
            </w:r>
          </w:p>
        </w:tc>
      </w:tr>
      <w:tr w:rsidR="00AA1D3B" w:rsidTr="00AA1D3B">
        <w:tc>
          <w:tcPr>
            <w:tcW w:w="4814" w:type="dxa"/>
          </w:tcPr>
          <w:p w:rsidR="00AA1D3B" w:rsidRDefault="00AA1D3B" w:rsidP="00AA1D3B">
            <w:pPr>
              <w:widowControl w:val="0"/>
              <w:jc w:val="center"/>
              <w:rPr>
                <w:rFonts w:ascii="Times New Roman" w:eastAsia="PMingLiU" w:hAnsi="Times New Roman" w:cs="Times New Roman"/>
                <w:kern w:val="2"/>
                <w:sz w:val="24"/>
                <w:lang w:val="en-GB" w:eastAsia="zh-TW"/>
              </w:rPr>
            </w:pPr>
            <w:proofErr w:type="spellStart"/>
            <w:r w:rsidRPr="00AA1D3B">
              <w:rPr>
                <w:rFonts w:ascii="Times New Roman" w:eastAsia="PMingLiU" w:hAnsi="Times New Roman" w:cs="Times New Roman"/>
                <w:i/>
                <w:kern w:val="2"/>
                <w:sz w:val="24"/>
                <w:lang w:val="en-GB" w:eastAsia="zh-TW"/>
              </w:rPr>
              <w:t>f</w:t>
            </w:r>
            <w:r w:rsidRPr="00AA1D3B">
              <w:rPr>
                <w:rFonts w:ascii="Times New Roman" w:eastAsia="PMingLiU" w:hAnsi="Times New Roman" w:cs="Times New Roman"/>
                <w:kern w:val="2"/>
                <w:sz w:val="24"/>
                <w:vertAlign w:val="subscript"/>
                <w:lang w:val="en-GB" w:eastAsia="zh-TW"/>
              </w:rPr>
              <w:t>d</w:t>
            </w:r>
            <w:proofErr w:type="spellEnd"/>
          </w:p>
        </w:tc>
        <w:tc>
          <w:tcPr>
            <w:tcW w:w="4815" w:type="dxa"/>
          </w:tcPr>
          <w:p w:rsidR="00AA1D3B" w:rsidRDefault="00AA1D3B" w:rsidP="00AA1D3B">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875 Hz</w:t>
            </w:r>
          </w:p>
        </w:tc>
      </w:tr>
    </w:tbl>
    <w:p w:rsidR="00AA1D3B" w:rsidRPr="00DB7FFE" w:rsidRDefault="00AE50DA" w:rsidP="00C86B24">
      <w:pPr>
        <w:widowControl w:val="0"/>
        <w:spacing w:after="0" w:line="240" w:lineRule="auto"/>
        <w:jc w:val="center"/>
        <w:rPr>
          <w:rFonts w:ascii="Times New Roman" w:eastAsia="PMingLiU" w:hAnsi="Times New Roman" w:cs="Times New Roman"/>
          <w:kern w:val="2"/>
          <w:sz w:val="20"/>
          <w:szCs w:val="20"/>
          <w:lang w:val="en-GB" w:eastAsia="zh-TW"/>
        </w:rPr>
      </w:pPr>
      <w:r>
        <w:rPr>
          <w:rFonts w:ascii="Times New Roman" w:eastAsia="PMingLiU" w:hAnsi="Times New Roman" w:cs="Times New Roman"/>
          <w:kern w:val="2"/>
          <w:sz w:val="20"/>
          <w:szCs w:val="20"/>
          <w:lang w:val="en-GB" w:eastAsia="zh-TW"/>
        </w:rPr>
        <w:t>Table I.</w:t>
      </w:r>
      <w:r w:rsidR="00136ABD">
        <w:rPr>
          <w:rFonts w:ascii="Times New Roman" w:eastAsia="PMingLiU" w:hAnsi="Times New Roman" w:cs="Times New Roman"/>
          <w:kern w:val="2"/>
          <w:sz w:val="20"/>
          <w:szCs w:val="20"/>
          <w:lang w:val="en-GB" w:eastAsia="zh-TW"/>
        </w:rPr>
        <w:t xml:space="preserve"> Simulation p</w:t>
      </w:r>
      <w:r w:rsidR="00AA1D3B" w:rsidRPr="00DB7FFE">
        <w:rPr>
          <w:rFonts w:ascii="Times New Roman" w:eastAsia="PMingLiU" w:hAnsi="Times New Roman" w:cs="Times New Roman"/>
          <w:kern w:val="2"/>
          <w:sz w:val="20"/>
          <w:szCs w:val="20"/>
          <w:lang w:val="en-GB" w:eastAsia="zh-TW"/>
        </w:rPr>
        <w:t>arameters for Scenario I</w:t>
      </w:r>
    </w:p>
    <w:p w:rsidR="00C86B24" w:rsidRDefault="00C86B24" w:rsidP="00C86B24">
      <w:pPr>
        <w:widowControl w:val="0"/>
        <w:spacing w:after="0" w:line="240" w:lineRule="auto"/>
        <w:jc w:val="center"/>
        <w:rPr>
          <w:rFonts w:ascii="Times New Roman" w:eastAsia="PMingLiU" w:hAnsi="Times New Roman" w:cs="Times New Roman"/>
          <w:kern w:val="2"/>
          <w:sz w:val="24"/>
          <w:lang w:val="en-GB" w:eastAsia="zh-TW"/>
        </w:rPr>
      </w:pPr>
    </w:p>
    <w:tbl>
      <w:tblPr>
        <w:tblStyle w:val="TableGrid"/>
        <w:tblW w:w="0" w:type="auto"/>
        <w:tblLook w:val="04A0" w:firstRow="1" w:lastRow="0" w:firstColumn="1" w:lastColumn="0" w:noHBand="0" w:noVBand="1"/>
      </w:tblPr>
      <w:tblGrid>
        <w:gridCol w:w="4814"/>
        <w:gridCol w:w="4815"/>
      </w:tblGrid>
      <w:tr w:rsidR="00C86B24" w:rsidTr="009063BC">
        <w:tc>
          <w:tcPr>
            <w:tcW w:w="4814" w:type="dxa"/>
          </w:tcPr>
          <w:p w:rsidR="00C86B24" w:rsidRPr="00AA1D3B" w:rsidRDefault="00C86B24" w:rsidP="009063BC">
            <w:pPr>
              <w:widowControl w:val="0"/>
              <w:jc w:val="center"/>
              <w:rPr>
                <w:rFonts w:ascii="Times New Roman" w:eastAsia="PMingLiU" w:hAnsi="Times New Roman" w:cs="Times New Roman"/>
                <w:b/>
                <w:kern w:val="2"/>
                <w:sz w:val="24"/>
                <w:lang w:val="en-GB" w:eastAsia="zh-TW"/>
              </w:rPr>
            </w:pPr>
            <w:r w:rsidRPr="00AA1D3B">
              <w:rPr>
                <w:rFonts w:ascii="Times New Roman" w:eastAsia="PMingLiU" w:hAnsi="Times New Roman" w:cs="Times New Roman"/>
                <w:b/>
                <w:kern w:val="2"/>
                <w:sz w:val="24"/>
                <w:lang w:val="en-GB" w:eastAsia="zh-TW"/>
              </w:rPr>
              <w:t>Parameter</w:t>
            </w:r>
          </w:p>
        </w:tc>
        <w:tc>
          <w:tcPr>
            <w:tcW w:w="4815" w:type="dxa"/>
          </w:tcPr>
          <w:p w:rsidR="00C86B24" w:rsidRPr="00AA1D3B" w:rsidRDefault="00C86B24" w:rsidP="009063BC">
            <w:pPr>
              <w:widowControl w:val="0"/>
              <w:jc w:val="center"/>
              <w:rPr>
                <w:rFonts w:ascii="Times New Roman" w:eastAsia="PMingLiU" w:hAnsi="Times New Roman" w:cs="Times New Roman"/>
                <w:b/>
                <w:kern w:val="2"/>
                <w:sz w:val="24"/>
                <w:lang w:val="en-GB" w:eastAsia="zh-TW"/>
              </w:rPr>
            </w:pPr>
            <w:r w:rsidRPr="00AA1D3B">
              <w:rPr>
                <w:rFonts w:ascii="Times New Roman" w:eastAsia="PMingLiU" w:hAnsi="Times New Roman" w:cs="Times New Roman"/>
                <w:b/>
                <w:kern w:val="2"/>
                <w:sz w:val="24"/>
                <w:lang w:val="en-GB" w:eastAsia="zh-TW"/>
              </w:rPr>
              <w:t>Value</w:t>
            </w:r>
          </w:p>
        </w:tc>
      </w:tr>
      <w:tr w:rsidR="00C86B24" w:rsidTr="009063BC">
        <w:tc>
          <w:tcPr>
            <w:tcW w:w="4814" w:type="dxa"/>
          </w:tcPr>
          <w:p w:rsidR="00C86B24" w:rsidRDefault="00C86B24" w:rsidP="009063BC">
            <w:pPr>
              <w:widowControl w:val="0"/>
              <w:jc w:val="center"/>
              <w:rPr>
                <w:rFonts w:ascii="Times New Roman" w:eastAsia="PMingLiU" w:hAnsi="Times New Roman" w:cs="Times New Roman"/>
                <w:kern w:val="2"/>
                <w:sz w:val="24"/>
                <w:lang w:val="en-GB" w:eastAsia="zh-TW"/>
              </w:rPr>
            </w:pPr>
            <w:r w:rsidRPr="00AA1D3B">
              <w:rPr>
                <w:rFonts w:ascii="Times New Roman" w:eastAsia="PMingLiU" w:hAnsi="Times New Roman" w:cs="Times New Roman"/>
                <w:i/>
                <w:kern w:val="2"/>
                <w:sz w:val="24"/>
                <w:lang w:val="en-GB" w:eastAsia="zh-TW"/>
              </w:rPr>
              <w:t>D</w:t>
            </w:r>
            <w:r w:rsidRPr="00AA1D3B">
              <w:rPr>
                <w:rFonts w:ascii="Times New Roman" w:eastAsia="PMingLiU" w:hAnsi="Times New Roman" w:cs="Times New Roman"/>
                <w:kern w:val="2"/>
                <w:sz w:val="24"/>
                <w:vertAlign w:val="subscript"/>
                <w:lang w:val="en-GB" w:eastAsia="zh-TW"/>
              </w:rPr>
              <w:t>s</w:t>
            </w:r>
          </w:p>
        </w:tc>
        <w:tc>
          <w:tcPr>
            <w:tcW w:w="4815" w:type="dxa"/>
          </w:tcPr>
          <w:p w:rsidR="00C86B24" w:rsidRDefault="00C86B24" w:rsidP="009063BC">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500 m</w:t>
            </w:r>
          </w:p>
        </w:tc>
      </w:tr>
      <w:tr w:rsidR="00C86B24" w:rsidTr="009063BC">
        <w:tc>
          <w:tcPr>
            <w:tcW w:w="4814" w:type="dxa"/>
          </w:tcPr>
          <w:p w:rsidR="00C86B24" w:rsidRDefault="00C86B24" w:rsidP="009063BC">
            <w:pPr>
              <w:widowControl w:val="0"/>
              <w:jc w:val="center"/>
              <w:rPr>
                <w:rFonts w:ascii="Times New Roman" w:eastAsia="PMingLiU" w:hAnsi="Times New Roman" w:cs="Times New Roman"/>
                <w:kern w:val="2"/>
                <w:sz w:val="24"/>
                <w:lang w:val="en-GB" w:eastAsia="zh-TW"/>
              </w:rPr>
            </w:pPr>
            <w:proofErr w:type="spellStart"/>
            <w:r w:rsidRPr="00AA1D3B">
              <w:rPr>
                <w:rFonts w:ascii="Times New Roman" w:eastAsia="PMingLiU" w:hAnsi="Times New Roman" w:cs="Times New Roman"/>
                <w:i/>
                <w:kern w:val="2"/>
                <w:sz w:val="24"/>
                <w:lang w:val="en-GB" w:eastAsia="zh-TW"/>
              </w:rPr>
              <w:t>D</w:t>
            </w:r>
            <w:r>
              <w:rPr>
                <w:rFonts w:ascii="Times New Roman" w:eastAsia="PMingLiU" w:hAnsi="Times New Roman" w:cs="Times New Roman"/>
                <w:kern w:val="2"/>
                <w:sz w:val="24"/>
                <w:vertAlign w:val="subscript"/>
                <w:lang w:val="en-GB" w:eastAsia="zh-TW"/>
              </w:rPr>
              <w:t>min</w:t>
            </w:r>
            <w:proofErr w:type="spellEnd"/>
          </w:p>
        </w:tc>
        <w:tc>
          <w:tcPr>
            <w:tcW w:w="4815" w:type="dxa"/>
          </w:tcPr>
          <w:p w:rsidR="00C86B24" w:rsidRDefault="00C86B24" w:rsidP="009063BC">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5 m</w:t>
            </w:r>
          </w:p>
        </w:tc>
      </w:tr>
      <w:tr w:rsidR="00C86B24" w:rsidTr="009063BC">
        <w:tc>
          <w:tcPr>
            <w:tcW w:w="4814" w:type="dxa"/>
          </w:tcPr>
          <w:p w:rsidR="00C86B24" w:rsidRPr="00AA1D3B" w:rsidRDefault="00C86B24" w:rsidP="009063BC">
            <w:pPr>
              <w:widowControl w:val="0"/>
              <w:jc w:val="center"/>
              <w:rPr>
                <w:rFonts w:ascii="Times New Roman" w:eastAsia="PMingLiU" w:hAnsi="Times New Roman" w:cs="Times New Roman"/>
                <w:i/>
                <w:kern w:val="2"/>
                <w:sz w:val="24"/>
                <w:lang w:val="en-GB" w:eastAsia="zh-TW"/>
              </w:rPr>
            </w:pPr>
            <w:r w:rsidRPr="00AA1D3B">
              <w:rPr>
                <w:rFonts w:ascii="Times New Roman" w:eastAsia="PMingLiU" w:hAnsi="Times New Roman" w:cs="Times New Roman"/>
                <w:i/>
                <w:kern w:val="2"/>
                <w:sz w:val="24"/>
                <w:lang w:val="en-GB" w:eastAsia="zh-TW"/>
              </w:rPr>
              <w:t>v</w:t>
            </w:r>
          </w:p>
        </w:tc>
        <w:tc>
          <w:tcPr>
            <w:tcW w:w="4815" w:type="dxa"/>
          </w:tcPr>
          <w:p w:rsidR="00C86B24" w:rsidRDefault="00C86B24" w:rsidP="009063BC">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350 km/h</w:t>
            </w:r>
          </w:p>
        </w:tc>
      </w:tr>
      <w:tr w:rsidR="00C86B24" w:rsidTr="009063BC">
        <w:tc>
          <w:tcPr>
            <w:tcW w:w="4814" w:type="dxa"/>
          </w:tcPr>
          <w:p w:rsidR="00C86B24" w:rsidRDefault="00C86B24" w:rsidP="009063BC">
            <w:pPr>
              <w:widowControl w:val="0"/>
              <w:jc w:val="center"/>
              <w:rPr>
                <w:rFonts w:ascii="Times New Roman" w:eastAsia="PMingLiU" w:hAnsi="Times New Roman" w:cs="Times New Roman"/>
                <w:kern w:val="2"/>
                <w:sz w:val="24"/>
                <w:lang w:val="en-GB" w:eastAsia="zh-TW"/>
              </w:rPr>
            </w:pPr>
            <w:proofErr w:type="spellStart"/>
            <w:r w:rsidRPr="00AA1D3B">
              <w:rPr>
                <w:rFonts w:ascii="Times New Roman" w:eastAsia="PMingLiU" w:hAnsi="Times New Roman" w:cs="Times New Roman"/>
                <w:i/>
                <w:kern w:val="2"/>
                <w:sz w:val="24"/>
                <w:lang w:val="en-GB" w:eastAsia="zh-TW"/>
              </w:rPr>
              <w:t>f</w:t>
            </w:r>
            <w:r w:rsidRPr="00AA1D3B">
              <w:rPr>
                <w:rFonts w:ascii="Times New Roman" w:eastAsia="PMingLiU" w:hAnsi="Times New Roman" w:cs="Times New Roman"/>
                <w:kern w:val="2"/>
                <w:sz w:val="24"/>
                <w:vertAlign w:val="subscript"/>
                <w:lang w:val="en-GB" w:eastAsia="zh-TW"/>
              </w:rPr>
              <w:t>d</w:t>
            </w:r>
            <w:proofErr w:type="spellEnd"/>
          </w:p>
        </w:tc>
        <w:tc>
          <w:tcPr>
            <w:tcW w:w="4815" w:type="dxa"/>
          </w:tcPr>
          <w:p w:rsidR="00C86B24" w:rsidRDefault="00C86B24" w:rsidP="009063BC">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875 Hz</w:t>
            </w:r>
          </w:p>
        </w:tc>
      </w:tr>
    </w:tbl>
    <w:p w:rsidR="00C86B24" w:rsidRPr="00DB7FFE" w:rsidRDefault="00C86B24" w:rsidP="00C86B24">
      <w:pPr>
        <w:widowControl w:val="0"/>
        <w:spacing w:after="0" w:line="240" w:lineRule="auto"/>
        <w:jc w:val="center"/>
        <w:rPr>
          <w:rFonts w:ascii="Times New Roman" w:eastAsia="PMingLiU" w:hAnsi="Times New Roman" w:cs="Times New Roman"/>
          <w:kern w:val="2"/>
          <w:sz w:val="20"/>
          <w:szCs w:val="20"/>
          <w:lang w:val="en-GB" w:eastAsia="zh-TW"/>
        </w:rPr>
      </w:pPr>
      <w:r w:rsidRPr="00DB7FFE">
        <w:rPr>
          <w:rFonts w:ascii="Times New Roman" w:eastAsia="PMingLiU" w:hAnsi="Times New Roman" w:cs="Times New Roman"/>
          <w:kern w:val="2"/>
          <w:sz w:val="20"/>
          <w:szCs w:val="20"/>
          <w:lang w:val="en-GB" w:eastAsia="zh-TW"/>
        </w:rPr>
        <w:t>Table II</w:t>
      </w:r>
      <w:r w:rsidR="00AE50DA">
        <w:rPr>
          <w:rFonts w:ascii="Times New Roman" w:eastAsia="PMingLiU" w:hAnsi="Times New Roman" w:cs="Times New Roman"/>
          <w:kern w:val="2"/>
          <w:sz w:val="20"/>
          <w:szCs w:val="20"/>
          <w:lang w:val="en-GB" w:eastAsia="zh-TW"/>
        </w:rPr>
        <w:t>.</w:t>
      </w:r>
      <w:r w:rsidR="00136ABD">
        <w:rPr>
          <w:rFonts w:ascii="Times New Roman" w:eastAsia="PMingLiU" w:hAnsi="Times New Roman" w:cs="Times New Roman"/>
          <w:kern w:val="2"/>
          <w:sz w:val="20"/>
          <w:szCs w:val="20"/>
          <w:lang w:val="en-GB" w:eastAsia="zh-TW"/>
        </w:rPr>
        <w:t xml:space="preserve"> Simulation p</w:t>
      </w:r>
      <w:r w:rsidRPr="00DB7FFE">
        <w:rPr>
          <w:rFonts w:ascii="Times New Roman" w:eastAsia="PMingLiU" w:hAnsi="Times New Roman" w:cs="Times New Roman"/>
          <w:kern w:val="2"/>
          <w:sz w:val="20"/>
          <w:szCs w:val="20"/>
          <w:lang w:val="en-GB" w:eastAsia="zh-TW"/>
        </w:rPr>
        <w:t>arameters for Scenario II</w:t>
      </w:r>
    </w:p>
    <w:p w:rsidR="00136ABD" w:rsidRDefault="00136ABD" w:rsidP="00410C0E">
      <w:pPr>
        <w:widowControl w:val="0"/>
        <w:spacing w:after="0" w:line="240" w:lineRule="auto"/>
        <w:jc w:val="both"/>
        <w:rPr>
          <w:rFonts w:ascii="Times New Roman" w:eastAsia="PMingLiU" w:hAnsi="Times New Roman" w:cs="Times New Roman"/>
          <w:kern w:val="2"/>
          <w:sz w:val="24"/>
          <w:lang w:val="en-GB" w:eastAsia="zh-TW"/>
        </w:rPr>
      </w:pPr>
    </w:p>
    <w:p w:rsidR="00AA1D3B" w:rsidRDefault="00136ABD" w:rsidP="00410C0E">
      <w:pPr>
        <w:widowControl w:val="0"/>
        <w:spacing w:after="0" w:line="240" w:lineRule="auto"/>
        <w:jc w:val="both"/>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Additional</w:t>
      </w:r>
      <w:r w:rsidR="00DB7FFE">
        <w:rPr>
          <w:rFonts w:ascii="Times New Roman" w:eastAsia="PMingLiU" w:hAnsi="Times New Roman" w:cs="Times New Roman"/>
          <w:kern w:val="2"/>
          <w:sz w:val="24"/>
          <w:lang w:val="en-GB" w:eastAsia="zh-TW"/>
        </w:rPr>
        <w:t xml:space="preserve"> necessary simulation parameters are list</w:t>
      </w:r>
      <w:r>
        <w:rPr>
          <w:rFonts w:ascii="Times New Roman" w:eastAsia="PMingLiU" w:hAnsi="Times New Roman" w:cs="Times New Roman"/>
          <w:kern w:val="2"/>
          <w:sz w:val="24"/>
          <w:lang w:val="en-GB" w:eastAsia="zh-TW"/>
        </w:rPr>
        <w:t>ed</w:t>
      </w:r>
      <w:r w:rsidR="00DB7FFE">
        <w:rPr>
          <w:rFonts w:ascii="Times New Roman" w:eastAsia="PMingLiU" w:hAnsi="Times New Roman" w:cs="Times New Roman"/>
          <w:kern w:val="2"/>
          <w:sz w:val="24"/>
          <w:lang w:val="en-GB" w:eastAsia="zh-TW"/>
        </w:rPr>
        <w:t xml:space="preserve"> below:</w:t>
      </w:r>
    </w:p>
    <w:tbl>
      <w:tblPr>
        <w:tblStyle w:val="TableGrid"/>
        <w:tblW w:w="9625" w:type="dxa"/>
        <w:tblLook w:val="04A0" w:firstRow="1" w:lastRow="0" w:firstColumn="1" w:lastColumn="0" w:noHBand="0" w:noVBand="1"/>
      </w:tblPr>
      <w:tblGrid>
        <w:gridCol w:w="4855"/>
        <w:gridCol w:w="4770"/>
      </w:tblGrid>
      <w:tr w:rsidR="00DB7FFE" w:rsidTr="00DB7FFE">
        <w:tc>
          <w:tcPr>
            <w:tcW w:w="4855" w:type="dxa"/>
          </w:tcPr>
          <w:p w:rsidR="00DB7FFE" w:rsidRPr="00F94486" w:rsidRDefault="00DB7FFE" w:rsidP="00F94486">
            <w:pPr>
              <w:widowControl w:val="0"/>
              <w:jc w:val="center"/>
              <w:rPr>
                <w:rFonts w:ascii="Times New Roman" w:eastAsia="PMingLiU" w:hAnsi="Times New Roman" w:cs="Times New Roman"/>
                <w:b/>
                <w:kern w:val="2"/>
                <w:sz w:val="24"/>
                <w:lang w:val="en-GB" w:eastAsia="zh-TW"/>
              </w:rPr>
            </w:pPr>
            <w:r w:rsidRPr="00F94486">
              <w:rPr>
                <w:rFonts w:ascii="Times New Roman" w:eastAsia="PMingLiU" w:hAnsi="Times New Roman" w:cs="Times New Roman"/>
                <w:b/>
                <w:kern w:val="2"/>
                <w:sz w:val="24"/>
                <w:lang w:val="en-GB" w:eastAsia="zh-TW"/>
              </w:rPr>
              <w:t>Parameter</w:t>
            </w:r>
          </w:p>
        </w:tc>
        <w:tc>
          <w:tcPr>
            <w:tcW w:w="4770" w:type="dxa"/>
          </w:tcPr>
          <w:p w:rsidR="00DB7FFE" w:rsidRPr="00F94486" w:rsidRDefault="00DB7FFE" w:rsidP="00F94486">
            <w:pPr>
              <w:widowControl w:val="0"/>
              <w:jc w:val="center"/>
              <w:rPr>
                <w:rFonts w:ascii="Times New Roman" w:eastAsia="PMingLiU" w:hAnsi="Times New Roman" w:cs="Times New Roman"/>
                <w:b/>
                <w:kern w:val="2"/>
                <w:sz w:val="24"/>
                <w:lang w:val="en-GB" w:eastAsia="zh-TW"/>
              </w:rPr>
            </w:pPr>
            <w:r w:rsidRPr="00F94486">
              <w:rPr>
                <w:rFonts w:ascii="Times New Roman" w:eastAsia="PMingLiU" w:hAnsi="Times New Roman" w:cs="Times New Roman"/>
                <w:b/>
                <w:kern w:val="2"/>
                <w:sz w:val="24"/>
                <w:lang w:val="en-GB" w:eastAsia="zh-TW"/>
              </w:rPr>
              <w:t>Value</w:t>
            </w:r>
          </w:p>
        </w:tc>
      </w:tr>
      <w:tr w:rsidR="00DB7FFE" w:rsidTr="00DB7FFE">
        <w:tc>
          <w:tcPr>
            <w:tcW w:w="4855" w:type="dxa"/>
          </w:tcPr>
          <w:p w:rsidR="00DB7FFE" w:rsidRDefault="00DB7FFE" w:rsidP="00F94486">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Bandwidth</w:t>
            </w:r>
          </w:p>
        </w:tc>
        <w:tc>
          <w:tcPr>
            <w:tcW w:w="4770" w:type="dxa"/>
          </w:tcPr>
          <w:p w:rsidR="00DB7FFE" w:rsidRDefault="00DB7FFE" w:rsidP="00F94486">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10 MHz</w:t>
            </w:r>
          </w:p>
        </w:tc>
      </w:tr>
      <w:tr w:rsidR="00DB7FFE" w:rsidTr="00DB7FFE">
        <w:tc>
          <w:tcPr>
            <w:tcW w:w="4855" w:type="dxa"/>
          </w:tcPr>
          <w:p w:rsidR="00DB7FFE" w:rsidRDefault="00DB7FFE" w:rsidP="00F94486">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Duplex mode</w:t>
            </w:r>
          </w:p>
        </w:tc>
        <w:tc>
          <w:tcPr>
            <w:tcW w:w="4770" w:type="dxa"/>
          </w:tcPr>
          <w:p w:rsidR="00DB7FFE" w:rsidRDefault="00DB7FFE" w:rsidP="00F94486">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FDD</w:t>
            </w:r>
          </w:p>
        </w:tc>
      </w:tr>
      <w:tr w:rsidR="00DB7FFE" w:rsidTr="00DB7FFE">
        <w:tc>
          <w:tcPr>
            <w:tcW w:w="4855" w:type="dxa"/>
          </w:tcPr>
          <w:p w:rsidR="00DB7FFE" w:rsidRDefault="00DB7FFE" w:rsidP="00F94486">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MCS</w:t>
            </w:r>
          </w:p>
        </w:tc>
        <w:tc>
          <w:tcPr>
            <w:tcW w:w="4770" w:type="dxa"/>
          </w:tcPr>
          <w:p w:rsidR="00DB7FFE" w:rsidRDefault="00DB7FFE" w:rsidP="00F94486">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19</w:t>
            </w:r>
          </w:p>
        </w:tc>
      </w:tr>
      <w:tr w:rsidR="00DB7FFE" w:rsidTr="00DB7FFE">
        <w:tc>
          <w:tcPr>
            <w:tcW w:w="4855" w:type="dxa"/>
          </w:tcPr>
          <w:p w:rsidR="00DB7FFE" w:rsidRDefault="00DB7FFE" w:rsidP="00F94486">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Antenna configuration</w:t>
            </w:r>
          </w:p>
        </w:tc>
        <w:tc>
          <w:tcPr>
            <w:tcW w:w="4770" w:type="dxa"/>
          </w:tcPr>
          <w:p w:rsidR="00DB7FFE" w:rsidRDefault="00DB7FFE" w:rsidP="0029612E">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2×2</w:t>
            </w:r>
          </w:p>
        </w:tc>
      </w:tr>
      <w:tr w:rsidR="00DB7FFE" w:rsidTr="00DB7FFE">
        <w:tc>
          <w:tcPr>
            <w:tcW w:w="4855" w:type="dxa"/>
          </w:tcPr>
          <w:p w:rsidR="00DB7FFE" w:rsidRDefault="00DB7FFE" w:rsidP="00F94486">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Transmission mode</w:t>
            </w:r>
          </w:p>
        </w:tc>
        <w:tc>
          <w:tcPr>
            <w:tcW w:w="4770" w:type="dxa"/>
          </w:tcPr>
          <w:p w:rsidR="00DB7FFE" w:rsidRDefault="00DB7FFE" w:rsidP="00F94486">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TM3 (rank-2)</w:t>
            </w:r>
          </w:p>
        </w:tc>
      </w:tr>
      <w:tr w:rsidR="00DB7FFE" w:rsidTr="00DB7FFE">
        <w:tc>
          <w:tcPr>
            <w:tcW w:w="4855" w:type="dxa"/>
          </w:tcPr>
          <w:p w:rsidR="00DB7FFE" w:rsidRDefault="00DB7FFE" w:rsidP="00F94486">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Reference receiver</w:t>
            </w:r>
          </w:p>
        </w:tc>
        <w:tc>
          <w:tcPr>
            <w:tcW w:w="4770" w:type="dxa"/>
          </w:tcPr>
          <w:p w:rsidR="00DB7FFE" w:rsidRDefault="00DB7FFE" w:rsidP="00F94486">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MMSE</w:t>
            </w:r>
          </w:p>
        </w:tc>
      </w:tr>
    </w:tbl>
    <w:p w:rsidR="00975E12" w:rsidRDefault="00975E12" w:rsidP="00692B4C">
      <w:pPr>
        <w:widowControl w:val="0"/>
        <w:spacing w:after="0" w:line="240" w:lineRule="auto"/>
        <w:jc w:val="center"/>
        <w:rPr>
          <w:rFonts w:ascii="Times New Roman" w:eastAsia="PMingLiU" w:hAnsi="Times New Roman" w:cs="Times New Roman"/>
          <w:kern w:val="2"/>
          <w:sz w:val="20"/>
          <w:szCs w:val="20"/>
          <w:lang w:val="en-GB" w:eastAsia="zh-TW"/>
        </w:rPr>
      </w:pPr>
    </w:p>
    <w:p w:rsidR="00F94486" w:rsidRPr="00975E12" w:rsidRDefault="00692B4C" w:rsidP="00692B4C">
      <w:pPr>
        <w:widowControl w:val="0"/>
        <w:spacing w:after="0" w:line="240" w:lineRule="auto"/>
        <w:jc w:val="center"/>
        <w:rPr>
          <w:rFonts w:ascii="Times New Roman" w:eastAsia="PMingLiU" w:hAnsi="Times New Roman" w:cs="Times New Roman"/>
          <w:kern w:val="2"/>
          <w:sz w:val="20"/>
          <w:szCs w:val="20"/>
          <w:lang w:val="en-GB" w:eastAsia="zh-TW"/>
        </w:rPr>
      </w:pPr>
      <w:r w:rsidRPr="00975E12">
        <w:rPr>
          <w:rFonts w:ascii="Times New Roman" w:eastAsia="PMingLiU" w:hAnsi="Times New Roman" w:cs="Times New Roman"/>
          <w:kern w:val="2"/>
          <w:sz w:val="20"/>
          <w:szCs w:val="20"/>
          <w:lang w:val="en-GB" w:eastAsia="zh-TW"/>
        </w:rPr>
        <w:t xml:space="preserve">Table </w:t>
      </w:r>
      <w:r w:rsidR="00DB7FFE">
        <w:rPr>
          <w:rFonts w:ascii="Times New Roman" w:eastAsia="PMingLiU" w:hAnsi="Times New Roman" w:cs="Times New Roman"/>
          <w:kern w:val="2"/>
          <w:sz w:val="20"/>
          <w:szCs w:val="20"/>
          <w:lang w:val="en-GB" w:eastAsia="zh-TW"/>
        </w:rPr>
        <w:t>II</w:t>
      </w:r>
      <w:r w:rsidRPr="00975E12">
        <w:rPr>
          <w:rFonts w:ascii="Times New Roman" w:eastAsia="PMingLiU" w:hAnsi="Times New Roman" w:cs="Times New Roman"/>
          <w:kern w:val="2"/>
          <w:sz w:val="20"/>
          <w:szCs w:val="20"/>
          <w:lang w:val="en-GB" w:eastAsia="zh-TW"/>
        </w:rPr>
        <w:t>I. Simulation parameters</w:t>
      </w:r>
      <w:r w:rsidR="00AE50DA">
        <w:rPr>
          <w:rFonts w:ascii="Times New Roman" w:eastAsia="PMingLiU" w:hAnsi="Times New Roman" w:cs="Times New Roman"/>
          <w:kern w:val="2"/>
          <w:sz w:val="20"/>
          <w:szCs w:val="20"/>
          <w:lang w:val="en-GB" w:eastAsia="zh-TW"/>
        </w:rPr>
        <w:t xml:space="preserve"> for HST SFN</w:t>
      </w:r>
    </w:p>
    <w:p w:rsidR="00EB1DD5" w:rsidRDefault="00965BDE" w:rsidP="00410C0E">
      <w:pPr>
        <w:widowControl w:val="0"/>
        <w:spacing w:after="0" w:line="240" w:lineRule="auto"/>
        <w:jc w:val="both"/>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lastRenderedPageBreak/>
        <w:t xml:space="preserve">Figure 1 </w:t>
      </w:r>
      <w:r w:rsidR="00136ABD">
        <w:rPr>
          <w:rFonts w:ascii="Times New Roman" w:eastAsia="PMingLiU" w:hAnsi="Times New Roman" w:cs="Times New Roman"/>
          <w:kern w:val="2"/>
          <w:sz w:val="24"/>
          <w:lang w:val="en-GB" w:eastAsia="zh-TW"/>
        </w:rPr>
        <w:t>and Figure 2 illustrate</w:t>
      </w:r>
      <w:r>
        <w:rPr>
          <w:rFonts w:ascii="Times New Roman" w:eastAsia="PMingLiU" w:hAnsi="Times New Roman" w:cs="Times New Roman"/>
          <w:kern w:val="2"/>
          <w:sz w:val="24"/>
          <w:lang w:val="en-GB" w:eastAsia="zh-TW"/>
        </w:rPr>
        <w:t xml:space="preserve"> the</w:t>
      </w:r>
      <w:r w:rsidR="00136ABD">
        <w:rPr>
          <w:rFonts w:ascii="Times New Roman" w:eastAsia="PMingLiU" w:hAnsi="Times New Roman" w:cs="Times New Roman"/>
          <w:kern w:val="2"/>
          <w:sz w:val="24"/>
          <w:lang w:val="en-GB" w:eastAsia="zh-TW"/>
        </w:rPr>
        <w:t xml:space="preserve"> </w:t>
      </w:r>
      <w:r>
        <w:rPr>
          <w:rFonts w:ascii="Times New Roman" w:eastAsia="PMingLiU" w:hAnsi="Times New Roman" w:cs="Times New Roman"/>
          <w:kern w:val="2"/>
          <w:sz w:val="24"/>
          <w:lang w:val="en-GB" w:eastAsia="zh-TW"/>
        </w:rPr>
        <w:t>simulation results for legacy UE</w:t>
      </w:r>
      <w:r w:rsidR="00EB1DD5">
        <w:rPr>
          <w:rFonts w:ascii="Times New Roman" w:eastAsia="PMingLiU" w:hAnsi="Times New Roman" w:cs="Times New Roman"/>
          <w:kern w:val="2"/>
          <w:sz w:val="24"/>
          <w:lang w:val="en-GB" w:eastAsia="zh-TW"/>
        </w:rPr>
        <w:t xml:space="preserve">, HST enhanced UE and </w:t>
      </w:r>
      <w:r w:rsidR="00FD7A0A">
        <w:rPr>
          <w:rFonts w:ascii="Times New Roman" w:eastAsia="PMingLiU" w:hAnsi="Times New Roman" w:cs="Times New Roman"/>
          <w:kern w:val="2"/>
          <w:sz w:val="24"/>
          <w:lang w:val="en-GB" w:eastAsia="zh-TW"/>
        </w:rPr>
        <w:t xml:space="preserve">HST </w:t>
      </w:r>
      <w:r w:rsidR="00EB1DD5">
        <w:rPr>
          <w:rFonts w:ascii="Times New Roman" w:eastAsia="PMingLiU" w:hAnsi="Times New Roman" w:cs="Times New Roman"/>
          <w:kern w:val="2"/>
          <w:sz w:val="24"/>
          <w:lang w:val="en-GB" w:eastAsia="zh-TW"/>
        </w:rPr>
        <w:t>ideal UE</w:t>
      </w:r>
      <w:r w:rsidR="00136ABD">
        <w:rPr>
          <w:rFonts w:ascii="Times New Roman" w:eastAsia="PMingLiU" w:hAnsi="Times New Roman" w:cs="Times New Roman"/>
          <w:kern w:val="2"/>
          <w:sz w:val="24"/>
          <w:lang w:val="en-GB" w:eastAsia="zh-TW"/>
        </w:rPr>
        <w:t xml:space="preserve">. For the HST ideal UE, it </w:t>
      </w:r>
      <w:r w:rsidR="00EB1DD5">
        <w:rPr>
          <w:rFonts w:ascii="Times New Roman" w:eastAsia="PMingLiU" w:hAnsi="Times New Roman" w:cs="Times New Roman"/>
          <w:kern w:val="2"/>
          <w:sz w:val="24"/>
          <w:lang w:val="en-GB" w:eastAsia="zh-TW"/>
        </w:rPr>
        <w:t>has the full knowledge of the high speed channel state information including</w:t>
      </w:r>
      <w:r w:rsidR="00884EB0">
        <w:rPr>
          <w:rFonts w:ascii="Times New Roman" w:eastAsia="PMingLiU" w:hAnsi="Times New Roman" w:cs="Times New Roman"/>
          <w:kern w:val="2"/>
          <w:sz w:val="24"/>
          <w:lang w:val="en-GB" w:eastAsia="zh-TW"/>
        </w:rPr>
        <w:t xml:space="preserve"> path</w:t>
      </w:r>
      <w:r w:rsidR="00FD7A0A">
        <w:rPr>
          <w:rFonts w:ascii="Times New Roman" w:eastAsia="PMingLiU" w:hAnsi="Times New Roman" w:cs="Times New Roman"/>
          <w:kern w:val="2"/>
          <w:sz w:val="24"/>
          <w:lang w:val="en-GB" w:eastAsia="zh-TW"/>
        </w:rPr>
        <w:t xml:space="preserve"> delay and Doppler shifts. T</w:t>
      </w:r>
      <w:r w:rsidR="0051183E">
        <w:rPr>
          <w:rFonts w:ascii="Times New Roman" w:eastAsia="PMingLiU" w:hAnsi="Times New Roman" w:cs="Times New Roman"/>
          <w:kern w:val="2"/>
          <w:sz w:val="24"/>
          <w:lang w:val="en-GB" w:eastAsia="zh-TW"/>
        </w:rPr>
        <w:t>he HST enhanced UE is</w:t>
      </w:r>
      <w:r w:rsidR="00884EB0">
        <w:rPr>
          <w:rFonts w:ascii="Times New Roman" w:eastAsia="PMingLiU" w:hAnsi="Times New Roman" w:cs="Times New Roman"/>
          <w:kern w:val="2"/>
          <w:sz w:val="24"/>
          <w:lang w:val="en-GB" w:eastAsia="zh-TW"/>
        </w:rPr>
        <w:t xml:space="preserve"> able to properly track the path</w:t>
      </w:r>
      <w:r w:rsidR="0051183E">
        <w:rPr>
          <w:rFonts w:ascii="Times New Roman" w:eastAsia="PMingLiU" w:hAnsi="Times New Roman" w:cs="Times New Roman"/>
          <w:kern w:val="2"/>
          <w:sz w:val="24"/>
          <w:lang w:val="en-GB" w:eastAsia="zh-TW"/>
        </w:rPr>
        <w:t xml:space="preserve"> delay and Doppler shifts, even though the train</w:t>
      </w:r>
      <w:r w:rsidR="00FD7A0A">
        <w:rPr>
          <w:rFonts w:ascii="Times New Roman" w:eastAsia="PMingLiU" w:hAnsi="Times New Roman" w:cs="Times New Roman"/>
          <w:kern w:val="2"/>
          <w:sz w:val="24"/>
          <w:lang w:val="en-GB" w:eastAsia="zh-TW"/>
        </w:rPr>
        <w:t xml:space="preserve"> is traveling at the</w:t>
      </w:r>
      <w:r w:rsidR="0051183E">
        <w:rPr>
          <w:rFonts w:ascii="Times New Roman" w:eastAsia="PMingLiU" w:hAnsi="Times New Roman" w:cs="Times New Roman"/>
          <w:kern w:val="2"/>
          <w:sz w:val="24"/>
          <w:lang w:val="en-GB" w:eastAsia="zh-TW"/>
        </w:rPr>
        <w:t xml:space="preserve"> </w:t>
      </w:r>
      <w:r w:rsidR="00FD7A0A">
        <w:rPr>
          <w:rFonts w:ascii="Times New Roman" w:eastAsia="PMingLiU" w:hAnsi="Times New Roman" w:cs="Times New Roman"/>
          <w:kern w:val="2"/>
          <w:sz w:val="24"/>
          <w:lang w:val="en-GB" w:eastAsia="zh-TW"/>
        </w:rPr>
        <w:t xml:space="preserve">very </w:t>
      </w:r>
      <w:r w:rsidR="0051183E">
        <w:rPr>
          <w:rFonts w:ascii="Times New Roman" w:eastAsia="PMingLiU" w:hAnsi="Times New Roman" w:cs="Times New Roman"/>
          <w:kern w:val="2"/>
          <w:sz w:val="24"/>
          <w:lang w:val="en-GB" w:eastAsia="zh-TW"/>
        </w:rPr>
        <w:t>middle of two RRHs.</w:t>
      </w:r>
    </w:p>
    <w:p w:rsidR="00692B4C" w:rsidRPr="00DC62A6" w:rsidRDefault="00DC62A6" w:rsidP="00410C0E">
      <w:pPr>
        <w:widowControl w:val="0"/>
        <w:spacing w:after="0" w:line="240" w:lineRule="auto"/>
        <w:jc w:val="both"/>
        <w:rPr>
          <w:rFonts w:ascii="Times New Roman" w:eastAsia="PMingLiU" w:hAnsi="Times New Roman" w:cs="Times New Roman"/>
          <w:kern w:val="2"/>
          <w:sz w:val="24"/>
          <w:lang w:val="en-GB" w:eastAsia="zh-TW"/>
        </w:rPr>
      </w:pPr>
      <w:r>
        <w:rPr>
          <w:rFonts w:ascii="Times New Roman" w:eastAsia="PMingLiU" w:hAnsi="Times New Roman" w:cs="Times New Roman"/>
          <w:noProof/>
          <w:kern w:val="2"/>
          <w:sz w:val="24"/>
        </w:rPr>
        <w:drawing>
          <wp:inline distT="0" distB="0" distL="0" distR="0">
            <wp:extent cx="6120765" cy="25057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8FebSc1.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6120765" cy="2505710"/>
                    </a:xfrm>
                    <a:prstGeom prst="rect">
                      <a:avLst/>
                    </a:prstGeom>
                  </pic:spPr>
                </pic:pic>
              </a:graphicData>
            </a:graphic>
          </wp:inline>
        </w:drawing>
      </w:r>
    </w:p>
    <w:p w:rsidR="00965BDE" w:rsidRDefault="00FD7A0A" w:rsidP="00965BDE">
      <w:pPr>
        <w:widowControl w:val="0"/>
        <w:spacing w:after="0" w:line="240" w:lineRule="auto"/>
        <w:jc w:val="center"/>
        <w:rPr>
          <w:rFonts w:ascii="Times New Roman" w:eastAsia="PMingLiU" w:hAnsi="Times New Roman" w:cs="Times New Roman"/>
          <w:kern w:val="2"/>
          <w:sz w:val="20"/>
          <w:szCs w:val="20"/>
          <w:lang w:val="en-GB" w:eastAsia="zh-TW"/>
        </w:rPr>
      </w:pPr>
      <w:r>
        <w:rPr>
          <w:rFonts w:ascii="Times New Roman" w:eastAsia="PMingLiU" w:hAnsi="Times New Roman" w:cs="Times New Roman"/>
          <w:kern w:val="2"/>
          <w:sz w:val="20"/>
          <w:szCs w:val="20"/>
          <w:lang w:val="en-GB" w:eastAsia="zh-TW"/>
        </w:rPr>
        <w:t xml:space="preserve">Fig. 1 Ideal, enhanced and </w:t>
      </w:r>
      <w:r w:rsidR="00965BDE" w:rsidRPr="00965BDE">
        <w:rPr>
          <w:rFonts w:ascii="Times New Roman" w:eastAsia="PMingLiU" w:hAnsi="Times New Roman" w:cs="Times New Roman"/>
          <w:kern w:val="2"/>
          <w:sz w:val="20"/>
          <w:szCs w:val="20"/>
          <w:lang w:val="en-GB" w:eastAsia="zh-TW"/>
        </w:rPr>
        <w:t>legacy UE’s n</w:t>
      </w:r>
      <w:r>
        <w:rPr>
          <w:rFonts w:ascii="Times New Roman" w:eastAsia="PMingLiU" w:hAnsi="Times New Roman" w:cs="Times New Roman"/>
          <w:kern w:val="2"/>
          <w:sz w:val="20"/>
          <w:szCs w:val="20"/>
          <w:lang w:val="en-GB" w:eastAsia="zh-TW"/>
        </w:rPr>
        <w:t>ormalized throughput in</w:t>
      </w:r>
      <w:r w:rsidR="00965BDE" w:rsidRPr="00965BDE">
        <w:rPr>
          <w:rFonts w:ascii="Times New Roman" w:eastAsia="PMingLiU" w:hAnsi="Times New Roman" w:cs="Times New Roman"/>
          <w:kern w:val="2"/>
          <w:sz w:val="20"/>
          <w:szCs w:val="20"/>
          <w:lang w:val="en-GB" w:eastAsia="zh-TW"/>
        </w:rPr>
        <w:t xml:space="preserve"> </w:t>
      </w:r>
      <w:r>
        <w:rPr>
          <w:rFonts w:ascii="Times New Roman" w:eastAsia="PMingLiU" w:hAnsi="Times New Roman" w:cs="Times New Roman"/>
          <w:kern w:val="2"/>
          <w:sz w:val="20"/>
          <w:szCs w:val="20"/>
          <w:lang w:val="en-GB" w:eastAsia="zh-TW"/>
        </w:rPr>
        <w:t>HST SFN Scenario I channel model</w:t>
      </w:r>
      <w:r w:rsidR="00965BDE" w:rsidRPr="00965BDE">
        <w:rPr>
          <w:rFonts w:ascii="Times New Roman" w:eastAsia="PMingLiU" w:hAnsi="Times New Roman" w:cs="Times New Roman"/>
          <w:kern w:val="2"/>
          <w:sz w:val="20"/>
          <w:szCs w:val="20"/>
          <w:lang w:val="en-GB" w:eastAsia="zh-TW"/>
        </w:rPr>
        <w:t>.</w:t>
      </w:r>
    </w:p>
    <w:p w:rsidR="00DA4EA3" w:rsidRDefault="00DC62A6" w:rsidP="00965BDE">
      <w:pPr>
        <w:widowControl w:val="0"/>
        <w:spacing w:after="0" w:line="240" w:lineRule="auto"/>
        <w:jc w:val="center"/>
        <w:rPr>
          <w:rFonts w:ascii="Times New Roman" w:eastAsia="PMingLiU" w:hAnsi="Times New Roman" w:cs="Times New Roman"/>
          <w:kern w:val="2"/>
          <w:sz w:val="20"/>
          <w:szCs w:val="20"/>
          <w:lang w:val="en-GB" w:eastAsia="zh-TW"/>
        </w:rPr>
      </w:pPr>
      <w:r>
        <w:rPr>
          <w:rFonts w:ascii="Times New Roman" w:eastAsia="PMingLiU" w:hAnsi="Times New Roman" w:cs="Times New Roman"/>
          <w:noProof/>
          <w:kern w:val="2"/>
          <w:sz w:val="20"/>
          <w:szCs w:val="20"/>
        </w:rPr>
        <w:drawing>
          <wp:inline distT="0" distB="0" distL="0" distR="0">
            <wp:extent cx="6120765" cy="25057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8FebSc2.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6120765" cy="2505710"/>
                    </a:xfrm>
                    <a:prstGeom prst="rect">
                      <a:avLst/>
                    </a:prstGeom>
                  </pic:spPr>
                </pic:pic>
              </a:graphicData>
            </a:graphic>
          </wp:inline>
        </w:drawing>
      </w:r>
    </w:p>
    <w:p w:rsidR="00FD7A0A" w:rsidRDefault="00FD7A0A" w:rsidP="00FD7A0A">
      <w:pPr>
        <w:widowControl w:val="0"/>
        <w:spacing w:after="0" w:line="240" w:lineRule="auto"/>
        <w:jc w:val="center"/>
        <w:rPr>
          <w:rFonts w:ascii="Times New Roman" w:eastAsia="PMingLiU" w:hAnsi="Times New Roman" w:cs="Times New Roman"/>
          <w:kern w:val="2"/>
          <w:sz w:val="20"/>
          <w:szCs w:val="20"/>
          <w:lang w:val="en-GB" w:eastAsia="zh-TW"/>
        </w:rPr>
      </w:pPr>
      <w:r>
        <w:rPr>
          <w:rFonts w:ascii="Times New Roman" w:eastAsia="PMingLiU" w:hAnsi="Times New Roman" w:cs="Times New Roman"/>
          <w:kern w:val="2"/>
          <w:sz w:val="20"/>
          <w:szCs w:val="20"/>
          <w:lang w:val="en-GB" w:eastAsia="zh-TW"/>
        </w:rPr>
        <w:t xml:space="preserve">Fig. 2 Ideal, enhanced and </w:t>
      </w:r>
      <w:r w:rsidRPr="00965BDE">
        <w:rPr>
          <w:rFonts w:ascii="Times New Roman" w:eastAsia="PMingLiU" w:hAnsi="Times New Roman" w:cs="Times New Roman"/>
          <w:kern w:val="2"/>
          <w:sz w:val="20"/>
          <w:szCs w:val="20"/>
          <w:lang w:val="en-GB" w:eastAsia="zh-TW"/>
        </w:rPr>
        <w:t>legacy UE’s n</w:t>
      </w:r>
      <w:r>
        <w:rPr>
          <w:rFonts w:ascii="Times New Roman" w:eastAsia="PMingLiU" w:hAnsi="Times New Roman" w:cs="Times New Roman"/>
          <w:kern w:val="2"/>
          <w:sz w:val="20"/>
          <w:szCs w:val="20"/>
          <w:lang w:val="en-GB" w:eastAsia="zh-TW"/>
        </w:rPr>
        <w:t>ormalized throughput in</w:t>
      </w:r>
      <w:r w:rsidRPr="00965BDE">
        <w:rPr>
          <w:rFonts w:ascii="Times New Roman" w:eastAsia="PMingLiU" w:hAnsi="Times New Roman" w:cs="Times New Roman"/>
          <w:kern w:val="2"/>
          <w:sz w:val="20"/>
          <w:szCs w:val="20"/>
          <w:lang w:val="en-GB" w:eastAsia="zh-TW"/>
        </w:rPr>
        <w:t xml:space="preserve"> </w:t>
      </w:r>
      <w:r>
        <w:rPr>
          <w:rFonts w:ascii="Times New Roman" w:eastAsia="PMingLiU" w:hAnsi="Times New Roman" w:cs="Times New Roman"/>
          <w:kern w:val="2"/>
          <w:sz w:val="20"/>
          <w:szCs w:val="20"/>
          <w:lang w:val="en-GB" w:eastAsia="zh-TW"/>
        </w:rPr>
        <w:t>HST SFN Scenario II channel model</w:t>
      </w:r>
      <w:r w:rsidRPr="00965BDE">
        <w:rPr>
          <w:rFonts w:ascii="Times New Roman" w:eastAsia="PMingLiU" w:hAnsi="Times New Roman" w:cs="Times New Roman"/>
          <w:kern w:val="2"/>
          <w:sz w:val="20"/>
          <w:szCs w:val="20"/>
          <w:lang w:val="en-GB" w:eastAsia="zh-TW"/>
        </w:rPr>
        <w:t>.</w:t>
      </w:r>
    </w:p>
    <w:p w:rsidR="00692B4C" w:rsidRDefault="00692B4C" w:rsidP="00410C0E">
      <w:pPr>
        <w:widowControl w:val="0"/>
        <w:spacing w:after="0" w:line="240" w:lineRule="auto"/>
        <w:jc w:val="both"/>
        <w:rPr>
          <w:rFonts w:ascii="Times New Roman" w:eastAsia="PMingLiU" w:hAnsi="Times New Roman" w:cs="Times New Roman"/>
          <w:kern w:val="2"/>
          <w:sz w:val="24"/>
          <w:lang w:val="en-GB" w:eastAsia="zh-TW"/>
        </w:rPr>
      </w:pPr>
    </w:p>
    <w:p w:rsidR="0051183E" w:rsidRDefault="00B94918" w:rsidP="00975E12">
      <w:pPr>
        <w:widowControl w:val="0"/>
        <w:spacing w:after="0" w:line="240" w:lineRule="auto"/>
        <w:jc w:val="both"/>
        <w:rPr>
          <w:rFonts w:ascii="Times New Roman" w:eastAsia="PMingLiU" w:hAnsi="Times New Roman" w:cs="Times New Roman"/>
          <w:kern w:val="2"/>
          <w:sz w:val="24"/>
          <w:lang w:val="en-GB" w:eastAsia="zh-TW"/>
        </w:rPr>
      </w:pPr>
      <w:r w:rsidRPr="00B94918">
        <w:rPr>
          <w:rFonts w:ascii="Times New Roman" w:eastAsia="PMingLiU" w:hAnsi="Times New Roman" w:cs="Times New Roman"/>
          <w:b/>
          <w:kern w:val="2"/>
          <w:sz w:val="24"/>
          <w:lang w:val="en-GB" w:eastAsia="zh-TW"/>
        </w:rPr>
        <w:t>Observation</w:t>
      </w:r>
      <w:r w:rsidR="00067F3A">
        <w:rPr>
          <w:rFonts w:ascii="Times New Roman" w:eastAsia="PMingLiU" w:hAnsi="Times New Roman" w:cs="Times New Roman"/>
          <w:b/>
          <w:kern w:val="2"/>
          <w:sz w:val="24"/>
          <w:lang w:val="en-GB" w:eastAsia="zh-TW"/>
        </w:rPr>
        <w:t xml:space="preserve"> 1</w:t>
      </w:r>
      <w:r>
        <w:rPr>
          <w:rFonts w:ascii="Times New Roman" w:eastAsia="PMingLiU" w:hAnsi="Times New Roman" w:cs="Times New Roman"/>
          <w:kern w:val="2"/>
          <w:sz w:val="24"/>
          <w:lang w:val="en-GB" w:eastAsia="zh-TW"/>
        </w:rPr>
        <w:t xml:space="preserve">: </w:t>
      </w:r>
      <w:r w:rsidR="001F0E79">
        <w:rPr>
          <w:rFonts w:ascii="Times New Roman" w:eastAsia="PMingLiU" w:hAnsi="Times New Roman" w:cs="Times New Roman"/>
          <w:kern w:val="2"/>
          <w:sz w:val="24"/>
          <w:lang w:val="en-GB" w:eastAsia="zh-TW"/>
        </w:rPr>
        <w:t xml:space="preserve">the legacy UE’s demodulation performance in the HST SFN channels degrades significantly compared to the enhanced </w:t>
      </w:r>
      <w:r w:rsidR="00884EB0">
        <w:rPr>
          <w:rFonts w:ascii="Times New Roman" w:eastAsia="PMingLiU" w:hAnsi="Times New Roman" w:cs="Times New Roman"/>
          <w:kern w:val="2"/>
          <w:sz w:val="24"/>
          <w:lang w:val="en-GB" w:eastAsia="zh-TW"/>
        </w:rPr>
        <w:t xml:space="preserve">and ideal UE, due to the difficulties to properly track the fast-changing path delay and large </w:t>
      </w:r>
      <w:r w:rsidR="001F0E79">
        <w:rPr>
          <w:rFonts w:ascii="Times New Roman" w:eastAsia="PMingLiU" w:hAnsi="Times New Roman" w:cs="Times New Roman"/>
          <w:kern w:val="2"/>
          <w:sz w:val="24"/>
          <w:lang w:val="en-GB" w:eastAsia="zh-TW"/>
        </w:rPr>
        <w:t xml:space="preserve">Doppler </w:t>
      </w:r>
      <w:r w:rsidR="00884EB0">
        <w:rPr>
          <w:rFonts w:ascii="Times New Roman" w:eastAsia="PMingLiU" w:hAnsi="Times New Roman" w:cs="Times New Roman"/>
          <w:kern w:val="2"/>
          <w:sz w:val="24"/>
          <w:lang w:val="en-GB" w:eastAsia="zh-TW"/>
        </w:rPr>
        <w:t>shifts. In addition,</w:t>
      </w:r>
      <w:r w:rsidR="00335E76">
        <w:rPr>
          <w:rFonts w:ascii="Times New Roman" w:eastAsia="PMingLiU" w:hAnsi="Times New Roman" w:cs="Times New Roman"/>
          <w:kern w:val="2"/>
          <w:sz w:val="24"/>
          <w:lang w:val="en-GB" w:eastAsia="zh-TW"/>
        </w:rPr>
        <w:t xml:space="preserve"> different properties </w:t>
      </w:r>
      <w:r w:rsidR="00884EB0">
        <w:rPr>
          <w:rFonts w:ascii="Times New Roman" w:eastAsia="PMingLiU" w:hAnsi="Times New Roman" w:cs="Times New Roman"/>
          <w:kern w:val="2"/>
          <w:sz w:val="24"/>
          <w:lang w:val="en-GB" w:eastAsia="zh-TW"/>
        </w:rPr>
        <w:t>between the new two-path</w:t>
      </w:r>
      <w:r w:rsidR="001F0E79">
        <w:rPr>
          <w:rFonts w:ascii="Times New Roman" w:eastAsia="PMingLiU" w:hAnsi="Times New Roman" w:cs="Times New Roman"/>
          <w:kern w:val="2"/>
          <w:sz w:val="24"/>
          <w:lang w:val="en-GB" w:eastAsia="zh-TW"/>
        </w:rPr>
        <w:t xml:space="preserve"> HST </w:t>
      </w:r>
      <w:r w:rsidR="00335E76">
        <w:rPr>
          <w:rFonts w:ascii="Times New Roman" w:eastAsia="PMingLiU" w:hAnsi="Times New Roman" w:cs="Times New Roman"/>
          <w:kern w:val="2"/>
          <w:sz w:val="24"/>
          <w:lang w:val="en-GB" w:eastAsia="zh-TW"/>
        </w:rPr>
        <w:t xml:space="preserve">SFN </w:t>
      </w:r>
      <w:r w:rsidR="001F0E79">
        <w:rPr>
          <w:rFonts w:ascii="Times New Roman" w:eastAsia="PMingLiU" w:hAnsi="Times New Roman" w:cs="Times New Roman"/>
          <w:kern w:val="2"/>
          <w:sz w:val="24"/>
          <w:lang w:val="en-GB" w:eastAsia="zh-TW"/>
        </w:rPr>
        <w:t>ch</w:t>
      </w:r>
      <w:r w:rsidR="00884EB0">
        <w:rPr>
          <w:rFonts w:ascii="Times New Roman" w:eastAsia="PMingLiU" w:hAnsi="Times New Roman" w:cs="Times New Roman"/>
          <w:kern w:val="2"/>
          <w:sz w:val="24"/>
          <w:lang w:val="en-GB" w:eastAsia="zh-TW"/>
        </w:rPr>
        <w:t>annel model and the conventional fading</w:t>
      </w:r>
      <w:r w:rsidR="00335E76">
        <w:rPr>
          <w:rFonts w:ascii="Times New Roman" w:eastAsia="PMingLiU" w:hAnsi="Times New Roman" w:cs="Times New Roman"/>
          <w:kern w:val="2"/>
          <w:sz w:val="24"/>
          <w:lang w:val="en-GB" w:eastAsia="zh-TW"/>
        </w:rPr>
        <w:t xml:space="preserve"> </w:t>
      </w:r>
      <w:r w:rsidR="001F0E79">
        <w:rPr>
          <w:rFonts w:ascii="Times New Roman" w:eastAsia="PMingLiU" w:hAnsi="Times New Roman" w:cs="Times New Roman"/>
          <w:kern w:val="2"/>
          <w:sz w:val="24"/>
          <w:lang w:val="en-GB" w:eastAsia="zh-TW"/>
        </w:rPr>
        <w:t>channel models, such as EVA and ETU channels</w:t>
      </w:r>
      <w:r w:rsidR="00884EB0">
        <w:rPr>
          <w:rFonts w:ascii="Times New Roman" w:eastAsia="PMingLiU" w:hAnsi="Times New Roman" w:cs="Times New Roman"/>
          <w:kern w:val="2"/>
          <w:sz w:val="24"/>
          <w:lang w:val="en-GB" w:eastAsia="zh-TW"/>
        </w:rPr>
        <w:t xml:space="preserve"> would impact the accuracy of channel estimation</w:t>
      </w:r>
      <w:r w:rsidR="001F0E79">
        <w:rPr>
          <w:rFonts w:ascii="Times New Roman" w:eastAsia="PMingLiU" w:hAnsi="Times New Roman" w:cs="Times New Roman"/>
          <w:kern w:val="2"/>
          <w:sz w:val="24"/>
          <w:lang w:val="en-GB" w:eastAsia="zh-TW"/>
        </w:rPr>
        <w:t>.</w:t>
      </w:r>
      <w:r w:rsidR="00335E76">
        <w:rPr>
          <w:rFonts w:ascii="Times New Roman" w:eastAsia="PMingLiU" w:hAnsi="Times New Roman" w:cs="Times New Roman"/>
          <w:kern w:val="2"/>
          <w:sz w:val="24"/>
          <w:lang w:val="en-GB" w:eastAsia="zh-TW"/>
        </w:rPr>
        <w:t xml:space="preserve"> The most challenging part is </w:t>
      </w:r>
      <w:r w:rsidR="00067F3A">
        <w:rPr>
          <w:rFonts w:ascii="Times New Roman" w:eastAsia="PMingLiU" w:hAnsi="Times New Roman" w:cs="Times New Roman"/>
          <w:kern w:val="2"/>
          <w:sz w:val="24"/>
          <w:lang w:val="en-GB" w:eastAsia="zh-TW"/>
        </w:rPr>
        <w:t>when the train is traveling at or around the middle of two RRHs. It is where UE is very likely to receive two paths’ signals with equal power, opposite Doppler shifts and near-to-zero time delay.</w:t>
      </w:r>
      <w:r w:rsidR="000F1B3A">
        <w:rPr>
          <w:rFonts w:ascii="Times New Roman" w:eastAsia="PMingLiU" w:hAnsi="Times New Roman" w:cs="Times New Roman"/>
          <w:kern w:val="2"/>
          <w:sz w:val="24"/>
          <w:lang w:val="en-GB" w:eastAsia="zh-TW"/>
        </w:rPr>
        <w:t xml:space="preserve"> In this case, the conventional</w:t>
      </w:r>
      <w:r w:rsidR="00067F3A">
        <w:rPr>
          <w:rFonts w:ascii="Times New Roman" w:eastAsia="PMingLiU" w:hAnsi="Times New Roman" w:cs="Times New Roman"/>
          <w:kern w:val="2"/>
          <w:sz w:val="24"/>
          <w:lang w:val="en-GB" w:eastAsia="zh-TW"/>
        </w:rPr>
        <w:t xml:space="preserve"> channel </w:t>
      </w:r>
      <w:r w:rsidR="00091BB3">
        <w:rPr>
          <w:rFonts w:ascii="Times New Roman" w:eastAsia="PMingLiU" w:hAnsi="Times New Roman" w:cs="Times New Roman"/>
          <w:kern w:val="2"/>
          <w:sz w:val="24"/>
          <w:lang w:val="en-GB" w:eastAsia="zh-TW"/>
        </w:rPr>
        <w:t>estimation filter is not able</w:t>
      </w:r>
      <w:r w:rsidR="000F1B3A">
        <w:rPr>
          <w:rFonts w:ascii="Times New Roman" w:eastAsia="PMingLiU" w:hAnsi="Times New Roman" w:cs="Times New Roman"/>
          <w:kern w:val="2"/>
          <w:sz w:val="24"/>
          <w:lang w:val="en-GB" w:eastAsia="zh-TW"/>
        </w:rPr>
        <w:t xml:space="preserve"> </w:t>
      </w:r>
      <w:r w:rsidR="00091BB3">
        <w:rPr>
          <w:rFonts w:ascii="Times New Roman" w:eastAsia="PMingLiU" w:hAnsi="Times New Roman" w:cs="Times New Roman"/>
          <w:kern w:val="2"/>
          <w:sz w:val="24"/>
          <w:lang w:val="en-GB" w:eastAsia="zh-TW"/>
        </w:rPr>
        <w:t xml:space="preserve">to </w:t>
      </w:r>
      <w:r w:rsidR="000F1B3A">
        <w:rPr>
          <w:rFonts w:ascii="Times New Roman" w:eastAsia="PMingLiU" w:hAnsi="Times New Roman" w:cs="Times New Roman"/>
          <w:kern w:val="2"/>
          <w:sz w:val="24"/>
          <w:lang w:val="en-GB" w:eastAsia="zh-TW"/>
        </w:rPr>
        <w:t>work properly</w:t>
      </w:r>
      <w:r w:rsidR="00091BB3">
        <w:rPr>
          <w:rFonts w:ascii="Times New Roman" w:eastAsia="PMingLiU" w:hAnsi="Times New Roman" w:cs="Times New Roman"/>
          <w:kern w:val="2"/>
          <w:sz w:val="24"/>
          <w:lang w:val="en-GB" w:eastAsia="zh-TW"/>
        </w:rPr>
        <w:t xml:space="preserve"> because of</w:t>
      </w:r>
      <w:r w:rsidR="000F1B3A">
        <w:rPr>
          <w:rFonts w:ascii="Times New Roman" w:eastAsia="PMingLiU" w:hAnsi="Times New Roman" w:cs="Times New Roman"/>
          <w:kern w:val="2"/>
          <w:sz w:val="24"/>
          <w:lang w:val="en-GB" w:eastAsia="zh-TW"/>
        </w:rPr>
        <w:t xml:space="preserve"> the mismatch between HST SFN channel and conventional channel models.</w:t>
      </w:r>
    </w:p>
    <w:p w:rsidR="0051183E" w:rsidRDefault="0051183E" w:rsidP="00975E12">
      <w:pPr>
        <w:widowControl w:val="0"/>
        <w:spacing w:after="0" w:line="240" w:lineRule="auto"/>
        <w:jc w:val="both"/>
        <w:rPr>
          <w:rFonts w:ascii="Times New Roman" w:eastAsia="PMingLiU" w:hAnsi="Times New Roman" w:cs="Times New Roman"/>
          <w:kern w:val="2"/>
          <w:sz w:val="24"/>
          <w:lang w:val="en-GB" w:eastAsia="zh-TW"/>
        </w:rPr>
      </w:pPr>
    </w:p>
    <w:p w:rsidR="003D6E33" w:rsidRDefault="00E92653" w:rsidP="00975E12">
      <w:pPr>
        <w:widowControl w:val="0"/>
        <w:spacing w:after="0" w:line="240" w:lineRule="auto"/>
        <w:jc w:val="both"/>
        <w:rPr>
          <w:rFonts w:ascii="Times New Roman" w:eastAsia="PMingLiU" w:hAnsi="Times New Roman" w:cs="Times New Roman"/>
          <w:kern w:val="2"/>
          <w:sz w:val="24"/>
          <w:lang w:val="en-GB" w:eastAsia="zh-TW"/>
        </w:rPr>
      </w:pPr>
      <w:r w:rsidRPr="00B94918">
        <w:rPr>
          <w:rFonts w:ascii="Times New Roman" w:eastAsia="PMingLiU" w:hAnsi="Times New Roman" w:cs="Times New Roman"/>
          <w:b/>
          <w:kern w:val="2"/>
          <w:sz w:val="24"/>
          <w:lang w:val="en-GB" w:eastAsia="zh-TW"/>
        </w:rPr>
        <w:t>Observation</w:t>
      </w:r>
      <w:r>
        <w:rPr>
          <w:rFonts w:ascii="Times New Roman" w:eastAsia="PMingLiU" w:hAnsi="Times New Roman" w:cs="Times New Roman"/>
          <w:b/>
          <w:kern w:val="2"/>
          <w:sz w:val="24"/>
          <w:lang w:val="en-GB" w:eastAsia="zh-TW"/>
        </w:rPr>
        <w:t xml:space="preserve"> 2</w:t>
      </w:r>
      <w:r>
        <w:rPr>
          <w:rFonts w:ascii="Times New Roman" w:eastAsia="PMingLiU" w:hAnsi="Times New Roman" w:cs="Times New Roman"/>
          <w:kern w:val="2"/>
          <w:sz w:val="24"/>
          <w:lang w:val="en-GB" w:eastAsia="zh-TW"/>
        </w:rPr>
        <w:t>: the throughput performance of the enhanced UE</w:t>
      </w:r>
      <w:r w:rsidR="003D6E33">
        <w:rPr>
          <w:rFonts w:ascii="Times New Roman" w:eastAsia="PMingLiU" w:hAnsi="Times New Roman" w:cs="Times New Roman"/>
          <w:kern w:val="2"/>
          <w:sz w:val="24"/>
          <w:lang w:val="en-GB" w:eastAsia="zh-TW"/>
        </w:rPr>
        <w:t xml:space="preserve"> is</w:t>
      </w:r>
      <w:r w:rsidR="00091BB3">
        <w:rPr>
          <w:rFonts w:ascii="Times New Roman" w:eastAsia="PMingLiU" w:hAnsi="Times New Roman" w:cs="Times New Roman"/>
          <w:kern w:val="2"/>
          <w:sz w:val="24"/>
          <w:lang w:val="en-GB" w:eastAsia="zh-TW"/>
        </w:rPr>
        <w:t xml:space="preserve"> very close to the ideal UE who has</w:t>
      </w:r>
      <w:r w:rsidR="003D6E33">
        <w:rPr>
          <w:rFonts w:ascii="Times New Roman" w:eastAsia="PMingLiU" w:hAnsi="Times New Roman" w:cs="Times New Roman"/>
          <w:kern w:val="2"/>
          <w:sz w:val="24"/>
          <w:lang w:val="en-GB" w:eastAsia="zh-TW"/>
        </w:rPr>
        <w:t xml:space="preserve"> </w:t>
      </w:r>
      <w:r w:rsidR="00091BB3">
        <w:rPr>
          <w:rFonts w:ascii="Times New Roman" w:eastAsia="PMingLiU" w:hAnsi="Times New Roman" w:cs="Times New Roman"/>
          <w:kern w:val="2"/>
          <w:sz w:val="24"/>
          <w:lang w:val="en-GB" w:eastAsia="zh-TW"/>
        </w:rPr>
        <w:t xml:space="preserve">the full knowledge of </w:t>
      </w:r>
      <w:r w:rsidR="003D6E33">
        <w:rPr>
          <w:rFonts w:ascii="Times New Roman" w:eastAsia="PMingLiU" w:hAnsi="Times New Roman" w:cs="Times New Roman"/>
          <w:kern w:val="2"/>
          <w:sz w:val="24"/>
          <w:lang w:val="en-GB" w:eastAsia="zh-TW"/>
        </w:rPr>
        <w:t xml:space="preserve">channel state information. However, it should be noted that, there </w:t>
      </w:r>
      <w:r w:rsidR="00091BB3">
        <w:rPr>
          <w:rFonts w:ascii="Times New Roman" w:eastAsia="PMingLiU" w:hAnsi="Times New Roman" w:cs="Times New Roman"/>
          <w:kern w:val="2"/>
          <w:sz w:val="24"/>
          <w:lang w:val="en-GB" w:eastAsia="zh-TW"/>
        </w:rPr>
        <w:t>can be other limitations and factors making impact on the present results. In a more detrimental</w:t>
      </w:r>
      <w:r w:rsidR="003D6E33">
        <w:rPr>
          <w:rFonts w:ascii="Times New Roman" w:eastAsia="PMingLiU" w:hAnsi="Times New Roman" w:cs="Times New Roman"/>
          <w:kern w:val="2"/>
          <w:sz w:val="24"/>
          <w:lang w:val="en-GB" w:eastAsia="zh-TW"/>
        </w:rPr>
        <w:t xml:space="preserve"> environment,</w:t>
      </w:r>
      <w:r w:rsidR="00091BB3">
        <w:rPr>
          <w:rFonts w:ascii="Times New Roman" w:eastAsia="PMingLiU" w:hAnsi="Times New Roman" w:cs="Times New Roman"/>
          <w:kern w:val="2"/>
          <w:sz w:val="24"/>
          <w:lang w:val="en-GB" w:eastAsia="zh-TW"/>
        </w:rPr>
        <w:t xml:space="preserve"> the channel can be of fading properties</w:t>
      </w:r>
      <w:r w:rsidR="003D6E33">
        <w:rPr>
          <w:rFonts w:ascii="Times New Roman" w:eastAsia="PMingLiU" w:hAnsi="Times New Roman" w:cs="Times New Roman"/>
          <w:kern w:val="2"/>
          <w:sz w:val="24"/>
          <w:lang w:val="en-GB" w:eastAsia="zh-TW"/>
        </w:rPr>
        <w:t xml:space="preserve"> with a greater numb</w:t>
      </w:r>
      <w:r w:rsidR="00091BB3">
        <w:rPr>
          <w:rFonts w:ascii="Times New Roman" w:eastAsia="PMingLiU" w:hAnsi="Times New Roman" w:cs="Times New Roman"/>
          <w:kern w:val="2"/>
          <w:sz w:val="24"/>
          <w:lang w:val="en-GB" w:eastAsia="zh-TW"/>
        </w:rPr>
        <w:t>er (larger than two) of multi-</w:t>
      </w:r>
      <w:r w:rsidR="003D6E33">
        <w:rPr>
          <w:rFonts w:ascii="Times New Roman" w:eastAsia="PMingLiU" w:hAnsi="Times New Roman" w:cs="Times New Roman"/>
          <w:kern w:val="2"/>
          <w:sz w:val="24"/>
          <w:lang w:val="en-GB" w:eastAsia="zh-TW"/>
        </w:rPr>
        <w:t>paths. In that case, the performance of both enhanced UE and ideal UE may vary.</w:t>
      </w:r>
    </w:p>
    <w:p w:rsidR="00B94918" w:rsidRDefault="00B94918" w:rsidP="00975E12">
      <w:pPr>
        <w:widowControl w:val="0"/>
        <w:spacing w:after="0" w:line="240" w:lineRule="auto"/>
        <w:jc w:val="both"/>
        <w:rPr>
          <w:rFonts w:ascii="Times New Roman" w:eastAsia="PMingLiU" w:hAnsi="Times New Roman" w:cs="Times New Roman"/>
          <w:kern w:val="2"/>
          <w:sz w:val="24"/>
          <w:lang w:val="en-GB" w:eastAsia="zh-TW"/>
        </w:rPr>
      </w:pPr>
    </w:p>
    <w:p w:rsidR="00DC1663" w:rsidRDefault="002075F3" w:rsidP="00975E12">
      <w:pPr>
        <w:widowControl w:val="0"/>
        <w:spacing w:after="0" w:line="240" w:lineRule="auto"/>
        <w:jc w:val="both"/>
        <w:rPr>
          <w:rFonts w:ascii="Times New Roman" w:eastAsia="PMingLiU" w:hAnsi="Times New Roman" w:cs="Times New Roman"/>
          <w:kern w:val="2"/>
          <w:sz w:val="24"/>
          <w:lang w:val="en-GB" w:eastAsia="zh-TW"/>
        </w:rPr>
      </w:pPr>
      <w:r w:rsidRPr="002075F3">
        <w:rPr>
          <w:rFonts w:ascii="Times New Roman" w:eastAsia="PMingLiU" w:hAnsi="Times New Roman" w:cs="Times New Roman"/>
          <w:b/>
          <w:kern w:val="2"/>
          <w:sz w:val="24"/>
          <w:lang w:val="en-GB" w:eastAsia="zh-TW"/>
        </w:rPr>
        <w:lastRenderedPageBreak/>
        <w:t>Proposal</w:t>
      </w:r>
      <w:r>
        <w:rPr>
          <w:rFonts w:ascii="Times New Roman" w:eastAsia="PMingLiU" w:hAnsi="Times New Roman" w:cs="Times New Roman"/>
          <w:kern w:val="2"/>
          <w:sz w:val="24"/>
          <w:lang w:val="en-GB" w:eastAsia="zh-TW"/>
        </w:rPr>
        <w:t>: E</w:t>
      </w:r>
      <w:r w:rsidR="00C07FD4">
        <w:rPr>
          <w:rFonts w:ascii="Times New Roman" w:eastAsia="PMingLiU" w:hAnsi="Times New Roman" w:cs="Times New Roman"/>
          <w:kern w:val="2"/>
          <w:sz w:val="24"/>
          <w:lang w:val="en-GB" w:eastAsia="zh-TW"/>
        </w:rPr>
        <w:t xml:space="preserve">nhancement algorithms </w:t>
      </w:r>
      <w:r>
        <w:rPr>
          <w:rFonts w:ascii="Times New Roman" w:eastAsia="PMingLiU" w:hAnsi="Times New Roman" w:cs="Times New Roman"/>
          <w:kern w:val="2"/>
          <w:sz w:val="24"/>
          <w:lang w:val="en-GB" w:eastAsia="zh-TW"/>
        </w:rPr>
        <w:t>are</w:t>
      </w:r>
      <w:r w:rsidR="00C07FD4">
        <w:rPr>
          <w:rFonts w:ascii="Times New Roman" w:eastAsia="PMingLiU" w:hAnsi="Times New Roman" w:cs="Times New Roman"/>
          <w:kern w:val="2"/>
          <w:sz w:val="24"/>
          <w:lang w:val="en-GB" w:eastAsia="zh-TW"/>
        </w:rPr>
        <w:t xml:space="preserve"> necessary to </w:t>
      </w:r>
      <w:r w:rsidR="003D6E33">
        <w:rPr>
          <w:rFonts w:ascii="Times New Roman" w:eastAsia="PMingLiU" w:hAnsi="Times New Roman" w:cs="Times New Roman"/>
          <w:kern w:val="2"/>
          <w:sz w:val="24"/>
          <w:lang w:val="en-GB" w:eastAsia="zh-TW"/>
        </w:rPr>
        <w:t>retain</w:t>
      </w:r>
      <w:r w:rsidR="00C07FD4">
        <w:rPr>
          <w:rFonts w:ascii="Times New Roman" w:eastAsia="PMingLiU" w:hAnsi="Times New Roman" w:cs="Times New Roman"/>
          <w:kern w:val="2"/>
          <w:sz w:val="24"/>
          <w:lang w:val="en-GB" w:eastAsia="zh-TW"/>
        </w:rPr>
        <w:t xml:space="preserve"> satisfactory demodulation </w:t>
      </w:r>
      <w:r w:rsidR="00B94918">
        <w:rPr>
          <w:rFonts w:ascii="Times New Roman" w:eastAsia="PMingLiU" w:hAnsi="Times New Roman" w:cs="Times New Roman"/>
          <w:kern w:val="2"/>
          <w:sz w:val="24"/>
          <w:lang w:val="en-GB" w:eastAsia="zh-TW"/>
        </w:rPr>
        <w:t xml:space="preserve">performance for </w:t>
      </w:r>
      <w:r w:rsidR="0067079E">
        <w:rPr>
          <w:rFonts w:ascii="Times New Roman" w:eastAsia="PMingLiU" w:hAnsi="Times New Roman" w:cs="Times New Roman"/>
          <w:kern w:val="2"/>
          <w:sz w:val="24"/>
          <w:lang w:val="en-GB" w:eastAsia="zh-TW"/>
        </w:rPr>
        <w:t xml:space="preserve">the </w:t>
      </w:r>
      <w:r w:rsidR="003D6E33">
        <w:rPr>
          <w:rFonts w:ascii="Times New Roman" w:eastAsia="PMingLiU" w:hAnsi="Times New Roman" w:cs="Times New Roman"/>
          <w:kern w:val="2"/>
          <w:sz w:val="24"/>
          <w:lang w:val="en-GB" w:eastAsia="zh-TW"/>
        </w:rPr>
        <w:t>high speed</w:t>
      </w:r>
      <w:r w:rsidR="00B94918">
        <w:rPr>
          <w:rFonts w:ascii="Times New Roman" w:eastAsia="PMingLiU" w:hAnsi="Times New Roman" w:cs="Times New Roman"/>
          <w:kern w:val="2"/>
          <w:sz w:val="24"/>
          <w:lang w:val="en-GB" w:eastAsia="zh-TW"/>
        </w:rPr>
        <w:t xml:space="preserve"> scenario.</w:t>
      </w:r>
      <w:r w:rsidR="00C07FD4">
        <w:rPr>
          <w:rFonts w:ascii="Times New Roman" w:eastAsia="PMingLiU" w:hAnsi="Times New Roman" w:cs="Times New Roman"/>
          <w:kern w:val="2"/>
          <w:sz w:val="24"/>
          <w:lang w:val="en-GB" w:eastAsia="zh-TW"/>
        </w:rPr>
        <w:t xml:space="preserve">    </w:t>
      </w:r>
    </w:p>
    <w:bookmarkEnd w:id="1"/>
    <w:bookmarkEnd w:id="2"/>
    <w:bookmarkEnd w:id="3"/>
    <w:bookmarkEnd w:id="4"/>
    <w:bookmarkEnd w:id="5"/>
    <w:bookmarkEnd w:id="6"/>
    <w:bookmarkEnd w:id="7"/>
    <w:p w:rsidR="00410C0E" w:rsidRPr="008B1A04" w:rsidRDefault="00410C0E" w:rsidP="00410C0E">
      <w:pPr>
        <w:widowControl w:val="0"/>
        <w:spacing w:after="0" w:line="240" w:lineRule="auto"/>
        <w:jc w:val="both"/>
        <w:rPr>
          <w:rFonts w:ascii="Calibri" w:eastAsia="PMingLiU" w:hAnsi="Calibri" w:cs="Times New Roman"/>
          <w:kern w:val="2"/>
          <w:sz w:val="24"/>
          <w:lang w:eastAsia="zh-TW"/>
        </w:rPr>
      </w:pPr>
    </w:p>
    <w:p w:rsidR="00410C0E" w:rsidRPr="008B1A04" w:rsidRDefault="00410C0E" w:rsidP="00410C0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t xml:space="preserve">Conclusion </w:t>
      </w:r>
    </w:p>
    <w:p w:rsidR="00410C0E" w:rsidRPr="008B1A04" w:rsidRDefault="00410C0E" w:rsidP="00410C0E">
      <w:pPr>
        <w:widowControl w:val="0"/>
        <w:spacing w:after="0" w:line="240" w:lineRule="auto"/>
        <w:jc w:val="both"/>
        <w:rPr>
          <w:rFonts w:ascii="Calibri" w:eastAsia="PMingLiU" w:hAnsi="Calibri" w:cs="Times New Roman"/>
          <w:kern w:val="2"/>
          <w:sz w:val="24"/>
          <w:lang w:eastAsia="zh-TW"/>
        </w:rPr>
      </w:pPr>
    </w:p>
    <w:p w:rsidR="00FC029C" w:rsidRPr="008B144D" w:rsidRDefault="00FC029C" w:rsidP="00FC029C">
      <w:pPr>
        <w:widowControl w:val="0"/>
        <w:spacing w:after="0" w:line="240" w:lineRule="auto"/>
        <w:jc w:val="both"/>
        <w:rPr>
          <w:rFonts w:ascii="Times New Roman" w:eastAsia="PMingLiU" w:hAnsi="Times New Roman" w:cs="Times New Roman"/>
          <w:kern w:val="2"/>
          <w:sz w:val="24"/>
          <w:lang w:val="en-GB" w:eastAsia="en-US"/>
        </w:rPr>
      </w:pPr>
      <w:r w:rsidRPr="008B1A04">
        <w:rPr>
          <w:rFonts w:ascii="Times New Roman" w:eastAsia="SimSun" w:hAnsi="Times New Roman" w:cs="Times New Roman"/>
          <w:kern w:val="2"/>
          <w:sz w:val="24"/>
          <w:lang w:val="en-GB"/>
        </w:rPr>
        <w:t xml:space="preserve">In this contribution, we provide the </w:t>
      </w:r>
      <w:r>
        <w:rPr>
          <w:rFonts w:ascii="Times New Roman" w:eastAsia="SimSun" w:hAnsi="Times New Roman" w:cs="Times New Roman"/>
          <w:kern w:val="2"/>
          <w:sz w:val="24"/>
          <w:lang w:val="en-GB"/>
        </w:rPr>
        <w:t>evaluation of an enhanced UE’s demodulation performance under H</w:t>
      </w:r>
      <w:r w:rsidR="00091BB3">
        <w:rPr>
          <w:rFonts w:ascii="Times New Roman" w:eastAsia="SimSun" w:hAnsi="Times New Roman" w:cs="Times New Roman"/>
          <w:kern w:val="2"/>
          <w:sz w:val="24"/>
          <w:lang w:val="en-GB"/>
        </w:rPr>
        <w:t>ST SFN channels</w:t>
      </w:r>
      <w:r>
        <w:rPr>
          <w:rFonts w:ascii="Times New Roman" w:eastAsia="SimSun" w:hAnsi="Times New Roman" w:cs="Times New Roman"/>
          <w:kern w:val="2"/>
          <w:sz w:val="24"/>
          <w:lang w:val="en-GB"/>
        </w:rPr>
        <w:t>.</w:t>
      </w:r>
    </w:p>
    <w:p w:rsidR="002075F3" w:rsidRDefault="002075F3" w:rsidP="002075F3">
      <w:pPr>
        <w:widowControl w:val="0"/>
        <w:spacing w:after="0" w:line="240" w:lineRule="auto"/>
        <w:jc w:val="both"/>
        <w:rPr>
          <w:rFonts w:ascii="Times New Roman" w:eastAsia="SimSun" w:hAnsi="Times New Roman" w:cs="Times New Roman"/>
          <w:kern w:val="2"/>
          <w:sz w:val="24"/>
          <w:lang w:val="en-GB"/>
        </w:rPr>
      </w:pPr>
    </w:p>
    <w:p w:rsidR="001A2EDE" w:rsidRDefault="001A2EDE" w:rsidP="001A2EDE">
      <w:pPr>
        <w:widowControl w:val="0"/>
        <w:spacing w:after="0" w:line="240" w:lineRule="auto"/>
        <w:jc w:val="both"/>
        <w:rPr>
          <w:rFonts w:ascii="Times New Roman" w:eastAsia="PMingLiU" w:hAnsi="Times New Roman" w:cs="Times New Roman"/>
          <w:kern w:val="2"/>
          <w:sz w:val="24"/>
          <w:lang w:val="en-GB" w:eastAsia="zh-TW"/>
        </w:rPr>
      </w:pPr>
      <w:r w:rsidRPr="00B94918">
        <w:rPr>
          <w:rFonts w:ascii="Times New Roman" w:eastAsia="PMingLiU" w:hAnsi="Times New Roman" w:cs="Times New Roman"/>
          <w:b/>
          <w:kern w:val="2"/>
          <w:sz w:val="24"/>
          <w:lang w:val="en-GB" w:eastAsia="zh-TW"/>
        </w:rPr>
        <w:t>Observation</w:t>
      </w:r>
      <w:r>
        <w:rPr>
          <w:rFonts w:ascii="Times New Roman" w:eastAsia="PMingLiU" w:hAnsi="Times New Roman" w:cs="Times New Roman"/>
          <w:b/>
          <w:kern w:val="2"/>
          <w:sz w:val="24"/>
          <w:lang w:val="en-GB" w:eastAsia="zh-TW"/>
        </w:rPr>
        <w:t xml:space="preserve"> 1</w:t>
      </w:r>
      <w:r>
        <w:rPr>
          <w:rFonts w:ascii="Times New Roman" w:eastAsia="PMingLiU" w:hAnsi="Times New Roman" w:cs="Times New Roman"/>
          <w:kern w:val="2"/>
          <w:sz w:val="24"/>
          <w:lang w:val="en-GB" w:eastAsia="zh-TW"/>
        </w:rPr>
        <w:t>: the legacy UE’s demodulation performance in the HST SFN channels degrades significantly compared to the enhanced and ideal UE.</w:t>
      </w:r>
    </w:p>
    <w:p w:rsidR="001A2EDE" w:rsidRDefault="001A2EDE" w:rsidP="001A2EDE">
      <w:pPr>
        <w:widowControl w:val="0"/>
        <w:spacing w:after="0" w:line="240" w:lineRule="auto"/>
        <w:jc w:val="both"/>
        <w:rPr>
          <w:rFonts w:ascii="Times New Roman" w:eastAsia="PMingLiU" w:hAnsi="Times New Roman" w:cs="Times New Roman"/>
          <w:kern w:val="2"/>
          <w:sz w:val="24"/>
          <w:lang w:val="en-GB" w:eastAsia="zh-TW"/>
        </w:rPr>
      </w:pPr>
    </w:p>
    <w:p w:rsidR="001A2EDE" w:rsidRDefault="001A2EDE" w:rsidP="001A2EDE">
      <w:pPr>
        <w:widowControl w:val="0"/>
        <w:spacing w:after="0" w:line="240" w:lineRule="auto"/>
        <w:jc w:val="both"/>
        <w:rPr>
          <w:rFonts w:ascii="Times New Roman" w:eastAsia="PMingLiU" w:hAnsi="Times New Roman" w:cs="Times New Roman"/>
          <w:kern w:val="2"/>
          <w:sz w:val="24"/>
          <w:lang w:val="en-GB" w:eastAsia="zh-TW"/>
        </w:rPr>
      </w:pPr>
      <w:r w:rsidRPr="00B94918">
        <w:rPr>
          <w:rFonts w:ascii="Times New Roman" w:eastAsia="PMingLiU" w:hAnsi="Times New Roman" w:cs="Times New Roman"/>
          <w:b/>
          <w:kern w:val="2"/>
          <w:sz w:val="24"/>
          <w:lang w:val="en-GB" w:eastAsia="zh-TW"/>
        </w:rPr>
        <w:t>Observation</w:t>
      </w:r>
      <w:r>
        <w:rPr>
          <w:rFonts w:ascii="Times New Roman" w:eastAsia="PMingLiU" w:hAnsi="Times New Roman" w:cs="Times New Roman"/>
          <w:b/>
          <w:kern w:val="2"/>
          <w:sz w:val="24"/>
          <w:lang w:val="en-GB" w:eastAsia="zh-TW"/>
        </w:rPr>
        <w:t xml:space="preserve"> 2</w:t>
      </w:r>
      <w:r>
        <w:rPr>
          <w:rFonts w:ascii="Times New Roman" w:eastAsia="PMingLiU" w:hAnsi="Times New Roman" w:cs="Times New Roman"/>
          <w:kern w:val="2"/>
          <w:sz w:val="24"/>
          <w:lang w:val="en-GB" w:eastAsia="zh-TW"/>
        </w:rPr>
        <w:t>: the throughput performance of the enhanced UE is very close to t</w:t>
      </w:r>
      <w:r w:rsidR="00943274">
        <w:rPr>
          <w:rFonts w:ascii="Times New Roman" w:eastAsia="PMingLiU" w:hAnsi="Times New Roman" w:cs="Times New Roman"/>
          <w:kern w:val="2"/>
          <w:sz w:val="24"/>
          <w:lang w:val="en-GB" w:eastAsia="zh-TW"/>
        </w:rPr>
        <w:t>he ideal UE</w:t>
      </w:r>
      <w:r>
        <w:rPr>
          <w:rFonts w:ascii="Times New Roman" w:eastAsia="PMingLiU" w:hAnsi="Times New Roman" w:cs="Times New Roman"/>
          <w:kern w:val="2"/>
          <w:sz w:val="24"/>
          <w:lang w:val="en-GB" w:eastAsia="zh-TW"/>
        </w:rPr>
        <w:t xml:space="preserve">. </w:t>
      </w:r>
    </w:p>
    <w:p w:rsidR="001A2EDE" w:rsidRDefault="001A2EDE" w:rsidP="001A2EDE">
      <w:pPr>
        <w:widowControl w:val="0"/>
        <w:spacing w:after="0" w:line="240" w:lineRule="auto"/>
        <w:jc w:val="both"/>
        <w:rPr>
          <w:rFonts w:ascii="Times New Roman" w:eastAsia="PMingLiU" w:hAnsi="Times New Roman" w:cs="Times New Roman"/>
          <w:kern w:val="2"/>
          <w:sz w:val="24"/>
          <w:lang w:val="en-GB" w:eastAsia="zh-TW"/>
        </w:rPr>
      </w:pPr>
    </w:p>
    <w:p w:rsidR="001A2EDE" w:rsidRDefault="001A2EDE" w:rsidP="001A2EDE">
      <w:pPr>
        <w:widowControl w:val="0"/>
        <w:spacing w:after="0" w:line="240" w:lineRule="auto"/>
        <w:jc w:val="both"/>
        <w:rPr>
          <w:rFonts w:ascii="Times New Roman" w:eastAsia="PMingLiU" w:hAnsi="Times New Roman" w:cs="Times New Roman"/>
          <w:kern w:val="2"/>
          <w:sz w:val="24"/>
          <w:lang w:val="en-GB" w:eastAsia="zh-TW"/>
        </w:rPr>
      </w:pPr>
      <w:r w:rsidRPr="002075F3">
        <w:rPr>
          <w:rFonts w:ascii="Times New Roman" w:eastAsia="PMingLiU" w:hAnsi="Times New Roman" w:cs="Times New Roman"/>
          <w:b/>
          <w:kern w:val="2"/>
          <w:sz w:val="24"/>
          <w:lang w:val="en-GB" w:eastAsia="zh-TW"/>
        </w:rPr>
        <w:t>Proposal</w:t>
      </w:r>
      <w:r>
        <w:rPr>
          <w:rFonts w:ascii="Times New Roman" w:eastAsia="PMingLiU" w:hAnsi="Times New Roman" w:cs="Times New Roman"/>
          <w:kern w:val="2"/>
          <w:sz w:val="24"/>
          <w:lang w:val="en-GB" w:eastAsia="zh-TW"/>
        </w:rPr>
        <w:t xml:space="preserve">: Enhancement algorithms are necessary to retain satisfactory demodulation performance for the high speed scenario.    </w:t>
      </w:r>
    </w:p>
    <w:p w:rsidR="00410C0E" w:rsidRPr="002075F3" w:rsidRDefault="00410C0E" w:rsidP="00410C0E">
      <w:pPr>
        <w:widowControl w:val="0"/>
        <w:spacing w:after="0" w:line="240" w:lineRule="auto"/>
        <w:jc w:val="both"/>
        <w:rPr>
          <w:rFonts w:ascii="Calibri" w:eastAsia="PMingLiU" w:hAnsi="Calibri" w:cs="Times New Roman"/>
          <w:kern w:val="2"/>
          <w:sz w:val="24"/>
          <w:lang w:val="en-GB" w:eastAsia="zh-TW"/>
        </w:rPr>
      </w:pPr>
    </w:p>
    <w:p w:rsidR="00410C0E" w:rsidRPr="008B1A04" w:rsidRDefault="00410C0E" w:rsidP="00410C0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t>Reference</w:t>
      </w:r>
    </w:p>
    <w:p w:rsidR="00410C0E" w:rsidRDefault="000740A4" w:rsidP="00410C0E">
      <w:pPr>
        <w:widowControl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[1] RP-152263</w:t>
      </w:r>
      <w:r w:rsidR="00410C0E" w:rsidRPr="008B1A04">
        <w:rPr>
          <w:rFonts w:ascii="Times New Roman" w:eastAsia="PMingLiU" w:hAnsi="Times New Roman" w:cs="Times New Roman"/>
          <w:kern w:val="2"/>
          <w:sz w:val="24"/>
          <w:szCs w:val="24"/>
          <w:lang w:eastAsia="zh-TW"/>
        </w:rPr>
        <w:t>, “</w:t>
      </w:r>
      <w:r>
        <w:rPr>
          <w:rFonts w:ascii="Times New Roman" w:eastAsia="PMingLiU" w:hAnsi="Times New Roman" w:cs="Times New Roman"/>
          <w:kern w:val="2"/>
          <w:sz w:val="24"/>
          <w:szCs w:val="24"/>
          <w:lang w:eastAsia="zh-TW"/>
        </w:rPr>
        <w:t>New WI proposal: Performance enhancements for high speed scenario</w:t>
      </w:r>
      <w:r w:rsidR="00410C0E" w:rsidRPr="008B1A04">
        <w:rPr>
          <w:rFonts w:ascii="Times New Roman" w:eastAsia="PMingLiU" w:hAnsi="Times New Roman" w:cs="Times New Roman"/>
          <w:kern w:val="2"/>
          <w:sz w:val="24"/>
          <w:szCs w:val="24"/>
          <w:lang w:eastAsia="zh-TW"/>
        </w:rPr>
        <w:t xml:space="preserve">”, NTT DOCOMO INC., Huawei, </w:t>
      </w:r>
      <w:proofErr w:type="spellStart"/>
      <w:r w:rsidR="00410C0E" w:rsidRPr="008B1A04">
        <w:rPr>
          <w:rFonts w:ascii="Times New Roman" w:eastAsia="PMingLiU" w:hAnsi="Times New Roman" w:cs="Times New Roman"/>
          <w:kern w:val="2"/>
          <w:sz w:val="24"/>
          <w:szCs w:val="24"/>
          <w:lang w:eastAsia="zh-TW"/>
        </w:rPr>
        <w:t>HiSilicon</w:t>
      </w:r>
      <w:proofErr w:type="spellEnd"/>
      <w:r w:rsidR="00A2057E">
        <w:rPr>
          <w:rFonts w:ascii="Times New Roman" w:eastAsia="PMingLiU" w:hAnsi="Times New Roman" w:cs="Times New Roman"/>
          <w:kern w:val="2"/>
          <w:sz w:val="24"/>
          <w:szCs w:val="24"/>
          <w:lang w:eastAsia="zh-TW"/>
        </w:rPr>
        <w:t>, Dec. 2015</w:t>
      </w:r>
      <w:r w:rsidR="00410C0E" w:rsidRPr="008B1A04">
        <w:rPr>
          <w:rFonts w:ascii="Times New Roman" w:eastAsia="PMingLiU" w:hAnsi="Times New Roman" w:cs="Times New Roman"/>
          <w:kern w:val="2"/>
          <w:sz w:val="24"/>
          <w:szCs w:val="24"/>
          <w:lang w:eastAsia="zh-TW"/>
        </w:rPr>
        <w:t>.</w:t>
      </w:r>
    </w:p>
    <w:p w:rsidR="00270F0D" w:rsidRDefault="00270F0D" w:rsidP="00410C0E">
      <w:pPr>
        <w:widowControl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[2] R4-156999, “</w:t>
      </w:r>
      <w:r w:rsidRPr="00270F0D">
        <w:rPr>
          <w:rFonts w:ascii="Times New Roman" w:eastAsia="PMingLiU" w:hAnsi="Times New Roman" w:cs="Times New Roman"/>
          <w:kern w:val="2"/>
          <w:sz w:val="24"/>
          <w:szCs w:val="24"/>
          <w:lang w:eastAsia="zh-TW"/>
        </w:rPr>
        <w:t>Discussion on UE demodulation performances for high speed train scenario with SFN deployment</w:t>
      </w:r>
      <w:r>
        <w:rPr>
          <w:rFonts w:ascii="Times New Roman" w:eastAsia="PMingLiU" w:hAnsi="Times New Roman" w:cs="Times New Roman"/>
          <w:kern w:val="2"/>
          <w:sz w:val="24"/>
          <w:szCs w:val="24"/>
          <w:lang w:eastAsia="zh-TW"/>
        </w:rPr>
        <w:t>”, Intel Corporation</w:t>
      </w:r>
      <w:r w:rsidR="00A2057E">
        <w:rPr>
          <w:rFonts w:ascii="Times New Roman" w:eastAsia="PMingLiU" w:hAnsi="Times New Roman" w:cs="Times New Roman"/>
          <w:kern w:val="2"/>
          <w:sz w:val="24"/>
          <w:szCs w:val="24"/>
          <w:lang w:eastAsia="zh-TW"/>
        </w:rPr>
        <w:t>, Nov.2015</w:t>
      </w:r>
      <w:r>
        <w:rPr>
          <w:rFonts w:ascii="Times New Roman" w:eastAsia="PMingLiU" w:hAnsi="Times New Roman" w:cs="Times New Roman"/>
          <w:kern w:val="2"/>
          <w:sz w:val="24"/>
          <w:szCs w:val="24"/>
          <w:lang w:eastAsia="zh-TW"/>
        </w:rPr>
        <w:t>.</w:t>
      </w:r>
    </w:p>
    <w:p w:rsidR="00A2057E" w:rsidRDefault="00A2057E" w:rsidP="00410C0E">
      <w:pPr>
        <w:widowControl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[3] R4-</w:t>
      </w:r>
      <w:r w:rsidR="000E2882">
        <w:rPr>
          <w:rFonts w:ascii="Times New Roman" w:eastAsia="PMingLiU" w:hAnsi="Times New Roman" w:cs="Times New Roman"/>
          <w:kern w:val="2"/>
          <w:sz w:val="24"/>
          <w:szCs w:val="24"/>
          <w:lang w:eastAsia="zh-TW"/>
        </w:rPr>
        <w:t>157944, “Improvement in UE demodulation performance in SFN channel”, Qualcomm Incorporated, Nov. 2015.</w:t>
      </w:r>
    </w:p>
    <w:p w:rsidR="00A54965" w:rsidRDefault="00A54965" w:rsidP="00410C0E">
      <w:pPr>
        <w:widowControl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[4] R4-156001, “UE demodulation performance evaluation of the SFN channel”, Ericsson, Oct. 2015.</w:t>
      </w:r>
    </w:p>
    <w:p w:rsidR="00270F0D" w:rsidRDefault="00270F0D" w:rsidP="00410C0E">
      <w:pPr>
        <w:widowControl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w:t>
      </w:r>
      <w:r w:rsidR="00A54965">
        <w:rPr>
          <w:rFonts w:ascii="Times New Roman" w:eastAsia="PMingLiU" w:hAnsi="Times New Roman" w:cs="Times New Roman"/>
          <w:kern w:val="2"/>
          <w:sz w:val="24"/>
          <w:szCs w:val="24"/>
          <w:lang w:eastAsia="zh-TW"/>
        </w:rPr>
        <w:t>5</w:t>
      </w:r>
      <w:r>
        <w:rPr>
          <w:rFonts w:ascii="Times New Roman" w:eastAsia="PMingLiU" w:hAnsi="Times New Roman" w:cs="Times New Roman"/>
          <w:kern w:val="2"/>
          <w:sz w:val="24"/>
          <w:szCs w:val="24"/>
          <w:lang w:eastAsia="zh-TW"/>
        </w:rPr>
        <w:t xml:space="preserve">] </w:t>
      </w:r>
      <w:r w:rsidR="00A2057E">
        <w:rPr>
          <w:rFonts w:ascii="Times New Roman" w:eastAsia="PMingLiU" w:hAnsi="Times New Roman" w:cs="Times New Roman"/>
          <w:kern w:val="2"/>
          <w:sz w:val="24"/>
          <w:szCs w:val="24"/>
          <w:lang w:eastAsia="zh-TW"/>
        </w:rPr>
        <w:t xml:space="preserve">R4-155657, “Evaluation of UE demodulation performance under the identified SFN scenario”, Huawei, </w:t>
      </w:r>
      <w:proofErr w:type="spellStart"/>
      <w:r w:rsidR="00A2057E">
        <w:rPr>
          <w:rFonts w:ascii="Times New Roman" w:eastAsia="PMingLiU" w:hAnsi="Times New Roman" w:cs="Times New Roman"/>
          <w:kern w:val="2"/>
          <w:sz w:val="24"/>
          <w:szCs w:val="24"/>
          <w:lang w:eastAsia="zh-TW"/>
        </w:rPr>
        <w:t>HiSilicon</w:t>
      </w:r>
      <w:proofErr w:type="spellEnd"/>
      <w:r w:rsidR="00A54965">
        <w:rPr>
          <w:rFonts w:ascii="Times New Roman" w:eastAsia="PMingLiU" w:hAnsi="Times New Roman" w:cs="Times New Roman"/>
          <w:kern w:val="2"/>
          <w:sz w:val="24"/>
          <w:szCs w:val="24"/>
          <w:lang w:eastAsia="zh-TW"/>
        </w:rPr>
        <w:t>, Oct. 2015</w:t>
      </w:r>
      <w:r w:rsidR="00A2057E">
        <w:rPr>
          <w:rFonts w:ascii="Times New Roman" w:eastAsia="PMingLiU" w:hAnsi="Times New Roman" w:cs="Times New Roman"/>
          <w:kern w:val="2"/>
          <w:sz w:val="24"/>
          <w:szCs w:val="24"/>
          <w:lang w:eastAsia="zh-TW"/>
        </w:rPr>
        <w:t>.</w:t>
      </w:r>
    </w:p>
    <w:p w:rsidR="00410C0E" w:rsidRPr="008B1A04" w:rsidRDefault="00015C14" w:rsidP="00410C0E">
      <w:pPr>
        <w:widowControl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[6] TR-36.878, “</w:t>
      </w:r>
      <w:r w:rsidRPr="00015C14">
        <w:rPr>
          <w:rFonts w:ascii="Times New Roman" w:eastAsia="PMingLiU" w:hAnsi="Times New Roman" w:cs="Times New Roman"/>
          <w:kern w:val="2"/>
          <w:sz w:val="24"/>
          <w:szCs w:val="24"/>
          <w:lang w:eastAsia="zh-TW"/>
        </w:rPr>
        <w:t>Study on performance enhancements for high speed scenario in LTE</w:t>
      </w:r>
      <w:r>
        <w:rPr>
          <w:rFonts w:ascii="Times New Roman" w:eastAsia="PMingLiU" w:hAnsi="Times New Roman" w:cs="Times New Roman"/>
          <w:kern w:val="2"/>
          <w:sz w:val="24"/>
          <w:szCs w:val="24"/>
          <w:lang w:eastAsia="zh-TW"/>
        </w:rPr>
        <w:t>”, Dec. 2015.</w:t>
      </w:r>
      <w:bookmarkStart w:id="8" w:name="_GoBack"/>
      <w:bookmarkEnd w:id="8"/>
    </w:p>
    <w:sectPr w:rsidR="00410C0E" w:rsidRPr="008B1A04" w:rsidSect="0020126E">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9733F2"/>
    <w:multiLevelType w:val="hybridMultilevel"/>
    <w:tmpl w:val="A6F2FD36"/>
    <w:lvl w:ilvl="0" w:tplc="B0949BA6">
      <w:start w:val="1"/>
      <w:numFmt w:val="decimal"/>
      <w:lvlText w:val="%1"/>
      <w:lvlJc w:val="left"/>
      <w:pPr>
        <w:ind w:left="495" w:hanging="49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726"/>
    <w:rsid w:val="00002F8E"/>
    <w:rsid w:val="00015C14"/>
    <w:rsid w:val="00067F3A"/>
    <w:rsid w:val="000740A4"/>
    <w:rsid w:val="00091BB3"/>
    <w:rsid w:val="000D796A"/>
    <w:rsid w:val="000E2882"/>
    <w:rsid w:val="000F1B3A"/>
    <w:rsid w:val="0011655F"/>
    <w:rsid w:val="00136ABD"/>
    <w:rsid w:val="00144A70"/>
    <w:rsid w:val="001A2EDE"/>
    <w:rsid w:val="001F0E79"/>
    <w:rsid w:val="001F3CAD"/>
    <w:rsid w:val="002075F3"/>
    <w:rsid w:val="00213931"/>
    <w:rsid w:val="00217A86"/>
    <w:rsid w:val="0025726B"/>
    <w:rsid w:val="00270F0D"/>
    <w:rsid w:val="0029612E"/>
    <w:rsid w:val="002D73AF"/>
    <w:rsid w:val="002E3CBA"/>
    <w:rsid w:val="00331B9B"/>
    <w:rsid w:val="00335E76"/>
    <w:rsid w:val="003B58A4"/>
    <w:rsid w:val="003D4D1B"/>
    <w:rsid w:val="003D6E33"/>
    <w:rsid w:val="00410C0E"/>
    <w:rsid w:val="004A3A03"/>
    <w:rsid w:val="0051183E"/>
    <w:rsid w:val="00576445"/>
    <w:rsid w:val="00585935"/>
    <w:rsid w:val="005E159C"/>
    <w:rsid w:val="0062461B"/>
    <w:rsid w:val="00647213"/>
    <w:rsid w:val="00647CA8"/>
    <w:rsid w:val="00664F36"/>
    <w:rsid w:val="0067079E"/>
    <w:rsid w:val="00692B4C"/>
    <w:rsid w:val="007A60B4"/>
    <w:rsid w:val="007C5F60"/>
    <w:rsid w:val="00884EB0"/>
    <w:rsid w:val="00885D20"/>
    <w:rsid w:val="008B144D"/>
    <w:rsid w:val="00943274"/>
    <w:rsid w:val="00965BDE"/>
    <w:rsid w:val="00975E12"/>
    <w:rsid w:val="009B5214"/>
    <w:rsid w:val="00A2057E"/>
    <w:rsid w:val="00A3773F"/>
    <w:rsid w:val="00A442F9"/>
    <w:rsid w:val="00A54965"/>
    <w:rsid w:val="00A747D4"/>
    <w:rsid w:val="00AA1D3B"/>
    <w:rsid w:val="00AE50DA"/>
    <w:rsid w:val="00B558C5"/>
    <w:rsid w:val="00B94918"/>
    <w:rsid w:val="00C07FD4"/>
    <w:rsid w:val="00C31E6F"/>
    <w:rsid w:val="00C41FF0"/>
    <w:rsid w:val="00C86B24"/>
    <w:rsid w:val="00CC5CFB"/>
    <w:rsid w:val="00D27055"/>
    <w:rsid w:val="00D64A9A"/>
    <w:rsid w:val="00DA4EA3"/>
    <w:rsid w:val="00DB7FFE"/>
    <w:rsid w:val="00DC1663"/>
    <w:rsid w:val="00DC62A6"/>
    <w:rsid w:val="00E92653"/>
    <w:rsid w:val="00EB1DD5"/>
    <w:rsid w:val="00EB3726"/>
    <w:rsid w:val="00EC1025"/>
    <w:rsid w:val="00ED3E9D"/>
    <w:rsid w:val="00F2031A"/>
    <w:rsid w:val="00F318E4"/>
    <w:rsid w:val="00F94486"/>
    <w:rsid w:val="00F96CE8"/>
    <w:rsid w:val="00FC029C"/>
    <w:rsid w:val="00FC6EFD"/>
    <w:rsid w:val="00FD476D"/>
    <w:rsid w:val="00FD7A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C6B6E0-13C1-4B77-9D65-6E154C3FA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C0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944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9612E"/>
    <w:rPr>
      <w:color w:val="808080"/>
    </w:rPr>
  </w:style>
  <w:style w:type="paragraph" w:customStyle="1" w:styleId="ZT">
    <w:name w:val="ZT"/>
    <w:rsid w:val="00015C14"/>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1520</TotalTime>
  <Pages>3</Pages>
  <Words>719</Words>
  <Characters>4100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 Shuang</dc:creator>
  <cp:keywords/>
  <dc:description/>
  <cp:lastModifiedBy>Tian, Shuang</cp:lastModifiedBy>
  <cp:revision>111</cp:revision>
  <dcterms:created xsi:type="dcterms:W3CDTF">2015-11-06T04:16:00Z</dcterms:created>
  <dcterms:modified xsi:type="dcterms:W3CDTF">2016-02-08T18:00:00Z</dcterms:modified>
</cp:coreProperties>
</file>